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A07B3" w14:textId="3454EEC6" w:rsidR="00D334E3" w:rsidRDefault="00D334E3" w:rsidP="00D334E3">
      <w:pPr>
        <w:pStyle w:val="Heading1"/>
      </w:pPr>
      <w:bookmarkStart w:id="0" w:name="_Toc93652167"/>
      <w:r>
        <w:t>LAPORAN PENELITIAN</w:t>
      </w:r>
      <w:bookmarkEnd w:id="0"/>
    </w:p>
    <w:p w14:paraId="6901C5D8" w14:textId="4CFE9153" w:rsidR="003A520F" w:rsidRPr="00D334E3" w:rsidRDefault="003A520F" w:rsidP="00D334E3">
      <w:pPr>
        <w:pStyle w:val="Heading1"/>
        <w:rPr>
          <w:i/>
          <w:iCs/>
        </w:rPr>
      </w:pPr>
      <w:bookmarkStart w:id="1" w:name="_Toc93651180"/>
      <w:bookmarkStart w:id="2" w:name="_Toc93652168"/>
      <w:r w:rsidRPr="00D334E3">
        <w:rPr>
          <w:i/>
          <w:iCs/>
        </w:rPr>
        <w:t>THE SIGNIFICANCE OF TOURISM ATTRACTION AND SOCIAL MEDIA PROMOTION ON THE INTEREST OF RETURN VISIT</w:t>
      </w:r>
      <w:bookmarkEnd w:id="1"/>
      <w:bookmarkEnd w:id="2"/>
    </w:p>
    <w:p w14:paraId="5B251AEE" w14:textId="7980FBB3" w:rsidR="003A520F" w:rsidRDefault="003A520F" w:rsidP="003A520F"/>
    <w:p w14:paraId="6444E96D" w14:textId="77777777" w:rsidR="003A520F" w:rsidRPr="003A520F" w:rsidRDefault="003A520F" w:rsidP="003A520F"/>
    <w:p w14:paraId="17A04C0A" w14:textId="040FCFC1" w:rsidR="00826B6E" w:rsidRDefault="003A520F" w:rsidP="003A520F">
      <w:pPr>
        <w:jc w:val="center"/>
      </w:pPr>
      <w:r>
        <w:rPr>
          <w:noProof/>
        </w:rPr>
        <w:drawing>
          <wp:inline distT="0" distB="0" distL="0" distR="0" wp14:anchorId="3F8C4E33" wp14:editId="302D71D6">
            <wp:extent cx="1819275" cy="182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819275" cy="1828800"/>
                    </a:xfrm>
                    <a:prstGeom prst="rect">
                      <a:avLst/>
                    </a:prstGeom>
                  </pic:spPr>
                </pic:pic>
              </a:graphicData>
            </a:graphic>
          </wp:inline>
        </w:drawing>
      </w:r>
    </w:p>
    <w:p w14:paraId="6DA1E23F" w14:textId="056795FA" w:rsidR="003A520F" w:rsidRDefault="003A520F" w:rsidP="003A520F">
      <w:pPr>
        <w:jc w:val="center"/>
      </w:pPr>
    </w:p>
    <w:p w14:paraId="71F1411A" w14:textId="77777777" w:rsidR="00D334E3" w:rsidRDefault="00D334E3" w:rsidP="003A520F">
      <w:pPr>
        <w:jc w:val="center"/>
      </w:pPr>
    </w:p>
    <w:p w14:paraId="7B81D3A7" w14:textId="186E91DE" w:rsidR="003A520F" w:rsidRPr="00D334E3" w:rsidRDefault="003A520F" w:rsidP="003A520F">
      <w:pPr>
        <w:jc w:val="center"/>
        <w:rPr>
          <w:rFonts w:cs="Arial"/>
          <w:b/>
          <w:bCs/>
        </w:rPr>
      </w:pPr>
      <w:proofErr w:type="spellStart"/>
      <w:r w:rsidRPr="00D334E3">
        <w:rPr>
          <w:rFonts w:cs="Arial"/>
          <w:b/>
          <w:bCs/>
        </w:rPr>
        <w:t>Disusun</w:t>
      </w:r>
      <w:proofErr w:type="spellEnd"/>
      <w:r w:rsidRPr="00D334E3">
        <w:rPr>
          <w:rFonts w:cs="Arial"/>
          <w:b/>
          <w:bCs/>
        </w:rPr>
        <w:t xml:space="preserve"> Oleh:</w:t>
      </w:r>
    </w:p>
    <w:p w14:paraId="64DEA280" w14:textId="4DF76D02" w:rsidR="003A520F" w:rsidRDefault="003A520F" w:rsidP="00D334E3">
      <w:pPr>
        <w:jc w:val="center"/>
      </w:pPr>
      <w:r>
        <w:t>Hary Hermawan</w:t>
      </w:r>
    </w:p>
    <w:p w14:paraId="281DC749" w14:textId="48554735" w:rsidR="00D334E3" w:rsidRPr="00D334E3" w:rsidRDefault="00D334E3" w:rsidP="00D334E3">
      <w:pPr>
        <w:jc w:val="center"/>
        <w:rPr>
          <w:rFonts w:cs="Arial"/>
          <w:bCs/>
        </w:rPr>
      </w:pPr>
      <w:proofErr w:type="spellStart"/>
      <w:r w:rsidRPr="00D334E3">
        <w:rPr>
          <w:rFonts w:cs="Arial"/>
          <w:bCs/>
        </w:rPr>
        <w:t>Santosa</w:t>
      </w:r>
      <w:proofErr w:type="spellEnd"/>
    </w:p>
    <w:p w14:paraId="0A998696" w14:textId="6028FEA7" w:rsidR="00D334E3" w:rsidRPr="00D334E3" w:rsidRDefault="00D334E3" w:rsidP="00D334E3">
      <w:pPr>
        <w:jc w:val="center"/>
        <w:rPr>
          <w:rFonts w:cs="Arial"/>
          <w:bCs/>
        </w:rPr>
      </w:pPr>
      <w:proofErr w:type="spellStart"/>
      <w:r w:rsidRPr="00D334E3">
        <w:rPr>
          <w:rFonts w:cs="Arial"/>
          <w:bCs/>
        </w:rPr>
        <w:t>Arif</w:t>
      </w:r>
      <w:proofErr w:type="spellEnd"/>
      <w:r w:rsidRPr="00D334E3">
        <w:rPr>
          <w:rFonts w:cs="Arial"/>
          <w:bCs/>
        </w:rPr>
        <w:t xml:space="preserve"> </w:t>
      </w:r>
      <w:proofErr w:type="spellStart"/>
      <w:r w:rsidRPr="00D334E3">
        <w:rPr>
          <w:rFonts w:cs="Arial"/>
          <w:bCs/>
        </w:rPr>
        <w:t>Dwi</w:t>
      </w:r>
      <w:proofErr w:type="spellEnd"/>
      <w:r w:rsidRPr="00D334E3">
        <w:rPr>
          <w:rFonts w:cs="Arial"/>
          <w:bCs/>
        </w:rPr>
        <w:t xml:space="preserve"> </w:t>
      </w:r>
      <w:proofErr w:type="spellStart"/>
      <w:r w:rsidRPr="00D334E3">
        <w:rPr>
          <w:rFonts w:cs="Arial"/>
          <w:bCs/>
        </w:rPr>
        <w:t>Saputra</w:t>
      </w:r>
      <w:proofErr w:type="spellEnd"/>
    </w:p>
    <w:p w14:paraId="1FBE2FF4" w14:textId="284047DA" w:rsidR="00D334E3" w:rsidRPr="00D334E3" w:rsidRDefault="00D334E3" w:rsidP="00D334E3">
      <w:pPr>
        <w:jc w:val="center"/>
        <w:rPr>
          <w:rFonts w:cs="Arial"/>
          <w:bCs/>
          <w:vertAlign w:val="superscript"/>
        </w:rPr>
      </w:pPr>
      <w:proofErr w:type="spellStart"/>
      <w:r w:rsidRPr="00D334E3">
        <w:rPr>
          <w:rFonts w:cs="Arial"/>
          <w:bCs/>
        </w:rPr>
        <w:t>Nikasius</w:t>
      </w:r>
      <w:proofErr w:type="spellEnd"/>
      <w:r w:rsidRPr="00D334E3">
        <w:rPr>
          <w:rFonts w:cs="Arial"/>
          <w:bCs/>
        </w:rPr>
        <w:t xml:space="preserve"> </w:t>
      </w:r>
      <w:proofErr w:type="spellStart"/>
      <w:r w:rsidRPr="00D334E3">
        <w:rPr>
          <w:rFonts w:cs="Arial"/>
          <w:bCs/>
        </w:rPr>
        <w:t>Jonet</w:t>
      </w:r>
      <w:proofErr w:type="spellEnd"/>
      <w:r w:rsidRPr="00D334E3">
        <w:rPr>
          <w:rFonts w:cs="Arial"/>
          <w:bCs/>
        </w:rPr>
        <w:t xml:space="preserve"> </w:t>
      </w:r>
      <w:proofErr w:type="spellStart"/>
      <w:r w:rsidRPr="00D334E3">
        <w:rPr>
          <w:rFonts w:cs="Arial"/>
          <w:bCs/>
        </w:rPr>
        <w:t>Sinangjoyo</w:t>
      </w:r>
      <w:proofErr w:type="spellEnd"/>
    </w:p>
    <w:p w14:paraId="45113AAE" w14:textId="0696B710" w:rsidR="00D334E3" w:rsidRDefault="00D334E3" w:rsidP="00D334E3">
      <w:pPr>
        <w:jc w:val="center"/>
        <w:rPr>
          <w:rFonts w:cs="Arial"/>
          <w:bCs/>
        </w:rPr>
      </w:pPr>
      <w:proofErr w:type="spellStart"/>
      <w:r w:rsidRPr="00D334E3">
        <w:rPr>
          <w:rFonts w:cs="Arial"/>
          <w:bCs/>
        </w:rPr>
        <w:t>Chansa</w:t>
      </w:r>
      <w:proofErr w:type="spellEnd"/>
      <w:r w:rsidRPr="00D334E3">
        <w:rPr>
          <w:rFonts w:cs="Arial"/>
          <w:bCs/>
        </w:rPr>
        <w:t xml:space="preserve"> </w:t>
      </w:r>
      <w:proofErr w:type="spellStart"/>
      <w:r w:rsidRPr="00D334E3">
        <w:rPr>
          <w:rFonts w:cs="Arial"/>
          <w:bCs/>
        </w:rPr>
        <w:t>Novia</w:t>
      </w:r>
      <w:proofErr w:type="spellEnd"/>
      <w:r w:rsidRPr="00D334E3">
        <w:rPr>
          <w:rFonts w:cs="Arial"/>
          <w:bCs/>
        </w:rPr>
        <w:t xml:space="preserve"> </w:t>
      </w:r>
      <w:proofErr w:type="spellStart"/>
      <w:r w:rsidRPr="00D334E3">
        <w:rPr>
          <w:rFonts w:cs="Arial"/>
          <w:bCs/>
        </w:rPr>
        <w:t>Nurfitriana</w:t>
      </w:r>
      <w:proofErr w:type="spellEnd"/>
    </w:p>
    <w:p w14:paraId="5EF982FA" w14:textId="33CFD898" w:rsidR="00D334E3" w:rsidRDefault="00D334E3" w:rsidP="00D334E3">
      <w:pPr>
        <w:jc w:val="center"/>
        <w:rPr>
          <w:rFonts w:cs="Arial"/>
          <w:bCs/>
        </w:rPr>
      </w:pPr>
    </w:p>
    <w:p w14:paraId="47B4FD56" w14:textId="77777777" w:rsidR="00D334E3" w:rsidRDefault="00D334E3" w:rsidP="00D334E3">
      <w:pPr>
        <w:jc w:val="center"/>
        <w:rPr>
          <w:rFonts w:cs="Arial"/>
          <w:bCs/>
        </w:rPr>
      </w:pPr>
    </w:p>
    <w:p w14:paraId="3DF1103C" w14:textId="3E2202DF" w:rsidR="00D334E3" w:rsidRPr="00D334E3" w:rsidRDefault="00504FD6" w:rsidP="00D334E3">
      <w:pPr>
        <w:jc w:val="center"/>
        <w:rPr>
          <w:rFonts w:cs="Arial"/>
          <w:b/>
          <w:sz w:val="24"/>
          <w:szCs w:val="24"/>
        </w:rPr>
      </w:pPr>
      <w:r>
        <w:rPr>
          <w:rFonts w:cs="Arial"/>
          <w:b/>
          <w:sz w:val="24"/>
          <w:szCs w:val="24"/>
        </w:rPr>
        <w:t>LEMBAGA PENELITIAN DAN PENGABDIAN MASYARAKAT</w:t>
      </w:r>
    </w:p>
    <w:p w14:paraId="47E4D006" w14:textId="77777777" w:rsidR="00F13879" w:rsidRDefault="00D334E3" w:rsidP="00D334E3">
      <w:pPr>
        <w:jc w:val="center"/>
        <w:rPr>
          <w:rFonts w:cs="Arial"/>
          <w:b/>
          <w:sz w:val="24"/>
          <w:szCs w:val="24"/>
        </w:rPr>
      </w:pPr>
      <w:r w:rsidRPr="00D334E3">
        <w:rPr>
          <w:rFonts w:cs="Arial"/>
          <w:b/>
          <w:sz w:val="24"/>
          <w:szCs w:val="24"/>
        </w:rPr>
        <w:t>SEKOLAH TINGGI PARIWISATA AMPTA</w:t>
      </w:r>
    </w:p>
    <w:p w14:paraId="4B7B16A3" w14:textId="359C4A8D" w:rsidR="00D334E3" w:rsidRPr="00D334E3" w:rsidRDefault="00D334E3" w:rsidP="00D334E3">
      <w:pPr>
        <w:jc w:val="center"/>
        <w:rPr>
          <w:rFonts w:cs="Arial"/>
          <w:b/>
          <w:sz w:val="24"/>
          <w:szCs w:val="24"/>
        </w:rPr>
      </w:pPr>
      <w:r w:rsidRPr="00D334E3">
        <w:rPr>
          <w:rFonts w:cs="Arial"/>
          <w:b/>
          <w:sz w:val="24"/>
          <w:szCs w:val="24"/>
        </w:rPr>
        <w:t>YOGYAKARTA</w:t>
      </w:r>
    </w:p>
    <w:p w14:paraId="094F4014" w14:textId="33C73771" w:rsidR="00D334E3" w:rsidRPr="00D334E3" w:rsidRDefault="00D334E3" w:rsidP="00D334E3">
      <w:pPr>
        <w:jc w:val="center"/>
        <w:rPr>
          <w:rFonts w:cs="Arial"/>
          <w:b/>
          <w:sz w:val="24"/>
          <w:szCs w:val="24"/>
        </w:rPr>
      </w:pPr>
      <w:r w:rsidRPr="00D334E3">
        <w:rPr>
          <w:rFonts w:cs="Arial"/>
          <w:b/>
          <w:sz w:val="24"/>
          <w:szCs w:val="24"/>
        </w:rPr>
        <w:t>202</w:t>
      </w:r>
      <w:r w:rsidR="00FC6A70">
        <w:rPr>
          <w:rFonts w:cs="Arial"/>
          <w:b/>
          <w:sz w:val="24"/>
          <w:szCs w:val="24"/>
        </w:rPr>
        <w:t>2</w:t>
      </w:r>
    </w:p>
    <w:p w14:paraId="6D676ACC" w14:textId="4F5B85DE" w:rsidR="00D334E3" w:rsidRDefault="00D334E3">
      <w:pPr>
        <w:spacing w:after="160" w:line="259" w:lineRule="auto"/>
        <w:rPr>
          <w:rFonts w:cs="Arial"/>
        </w:rPr>
      </w:pPr>
      <w:r>
        <w:rPr>
          <w:rFonts w:cs="Arial"/>
        </w:rPr>
        <w:br w:type="page"/>
      </w:r>
    </w:p>
    <w:p w14:paraId="052B8692" w14:textId="66A5E137" w:rsidR="003A520F" w:rsidRDefault="00D334E3" w:rsidP="00D334E3">
      <w:pPr>
        <w:pStyle w:val="Heading1"/>
      </w:pPr>
      <w:bookmarkStart w:id="3" w:name="_Toc93652169"/>
      <w:r>
        <w:lastRenderedPageBreak/>
        <w:t>LEMBAR PENGESAHAN</w:t>
      </w:r>
      <w:bookmarkEnd w:id="3"/>
    </w:p>
    <w:p w14:paraId="04BDE0BD" w14:textId="03635967" w:rsidR="00D334E3" w:rsidRDefault="00D334E3" w:rsidP="00D334E3"/>
    <w:tbl>
      <w:tblPr>
        <w:tblStyle w:val="TableGrid"/>
        <w:tblW w:w="9209" w:type="dxa"/>
        <w:tblLook w:val="04A0" w:firstRow="1" w:lastRow="0" w:firstColumn="1" w:lastColumn="0" w:noHBand="0" w:noVBand="1"/>
      </w:tblPr>
      <w:tblGrid>
        <w:gridCol w:w="2829"/>
        <w:gridCol w:w="290"/>
        <w:gridCol w:w="6090"/>
      </w:tblGrid>
      <w:tr w:rsidR="00D334E3" w14:paraId="3C37BE42" w14:textId="77777777" w:rsidTr="00991192">
        <w:tc>
          <w:tcPr>
            <w:tcW w:w="2829" w:type="dxa"/>
          </w:tcPr>
          <w:p w14:paraId="6DD92A20" w14:textId="4FBA8B9C" w:rsidR="00D334E3" w:rsidRPr="005019C2" w:rsidRDefault="00D334E3" w:rsidP="005019C2">
            <w:pPr>
              <w:spacing w:line="240" w:lineRule="auto"/>
              <w:rPr>
                <w:b/>
                <w:bCs/>
              </w:rPr>
            </w:pPr>
            <w:proofErr w:type="spellStart"/>
            <w:r w:rsidRPr="005019C2">
              <w:rPr>
                <w:b/>
                <w:bCs/>
              </w:rPr>
              <w:t>Judul</w:t>
            </w:r>
            <w:proofErr w:type="spellEnd"/>
            <w:r w:rsidRPr="005019C2">
              <w:rPr>
                <w:b/>
                <w:bCs/>
              </w:rPr>
              <w:t xml:space="preserve"> </w:t>
            </w:r>
            <w:proofErr w:type="spellStart"/>
            <w:r w:rsidRPr="005019C2">
              <w:rPr>
                <w:b/>
                <w:bCs/>
              </w:rPr>
              <w:t>Penelitian</w:t>
            </w:r>
            <w:proofErr w:type="spellEnd"/>
          </w:p>
        </w:tc>
        <w:tc>
          <w:tcPr>
            <w:tcW w:w="290" w:type="dxa"/>
          </w:tcPr>
          <w:p w14:paraId="3F3206EF" w14:textId="406CC606" w:rsidR="00D334E3" w:rsidRPr="005019C2" w:rsidRDefault="00991192" w:rsidP="005019C2">
            <w:pPr>
              <w:spacing w:line="240" w:lineRule="auto"/>
              <w:rPr>
                <w:b/>
                <w:bCs/>
              </w:rPr>
            </w:pPr>
            <w:r w:rsidRPr="005019C2">
              <w:rPr>
                <w:b/>
                <w:bCs/>
              </w:rPr>
              <w:t>:</w:t>
            </w:r>
          </w:p>
        </w:tc>
        <w:tc>
          <w:tcPr>
            <w:tcW w:w="6090" w:type="dxa"/>
          </w:tcPr>
          <w:p w14:paraId="7D40DBA8" w14:textId="732BFD2B" w:rsidR="00D334E3" w:rsidRPr="005019C2" w:rsidRDefault="00991192" w:rsidP="005019C2">
            <w:pPr>
              <w:spacing w:line="240" w:lineRule="auto"/>
              <w:rPr>
                <w:b/>
                <w:bCs/>
                <w:i/>
                <w:iCs/>
              </w:rPr>
            </w:pPr>
            <w:r w:rsidRPr="005019C2">
              <w:rPr>
                <w:b/>
                <w:bCs/>
                <w:i/>
                <w:iCs/>
              </w:rPr>
              <w:t xml:space="preserve">The Significance </w:t>
            </w:r>
            <w:r w:rsidR="007A5423" w:rsidRPr="005019C2">
              <w:rPr>
                <w:b/>
                <w:bCs/>
                <w:i/>
                <w:iCs/>
              </w:rPr>
              <w:t>o</w:t>
            </w:r>
            <w:r w:rsidRPr="005019C2">
              <w:rPr>
                <w:b/>
                <w:bCs/>
                <w:i/>
                <w:iCs/>
              </w:rPr>
              <w:t xml:space="preserve">f Tourism Attraction </w:t>
            </w:r>
            <w:r w:rsidR="007A5423" w:rsidRPr="005019C2">
              <w:rPr>
                <w:b/>
                <w:bCs/>
                <w:i/>
                <w:iCs/>
              </w:rPr>
              <w:t>a</w:t>
            </w:r>
            <w:r w:rsidRPr="005019C2">
              <w:rPr>
                <w:b/>
                <w:bCs/>
                <w:i/>
                <w:iCs/>
              </w:rPr>
              <w:t xml:space="preserve">nd Social Media Promotion </w:t>
            </w:r>
            <w:r w:rsidR="007A5423" w:rsidRPr="005019C2">
              <w:rPr>
                <w:b/>
                <w:bCs/>
                <w:i/>
                <w:iCs/>
              </w:rPr>
              <w:t>o</w:t>
            </w:r>
            <w:r w:rsidRPr="005019C2">
              <w:rPr>
                <w:b/>
                <w:bCs/>
                <w:i/>
                <w:iCs/>
              </w:rPr>
              <w:t xml:space="preserve">n The Interest </w:t>
            </w:r>
            <w:r w:rsidR="007A5423" w:rsidRPr="005019C2">
              <w:rPr>
                <w:b/>
                <w:bCs/>
                <w:i/>
                <w:iCs/>
              </w:rPr>
              <w:t>o</w:t>
            </w:r>
            <w:r w:rsidRPr="005019C2">
              <w:rPr>
                <w:b/>
                <w:bCs/>
                <w:i/>
                <w:iCs/>
              </w:rPr>
              <w:t>f Return Visit</w:t>
            </w:r>
          </w:p>
        </w:tc>
      </w:tr>
      <w:tr w:rsidR="00D334E3" w14:paraId="35A0770E" w14:textId="77777777" w:rsidTr="00991192">
        <w:tc>
          <w:tcPr>
            <w:tcW w:w="2829" w:type="dxa"/>
          </w:tcPr>
          <w:p w14:paraId="418AB821" w14:textId="6A89F8E8" w:rsidR="00D334E3" w:rsidRPr="00991192" w:rsidRDefault="00991192" w:rsidP="00991192">
            <w:pPr>
              <w:spacing w:after="0" w:line="240" w:lineRule="auto"/>
              <w:rPr>
                <w:b/>
                <w:bCs/>
              </w:rPr>
            </w:pPr>
            <w:proofErr w:type="spellStart"/>
            <w:r w:rsidRPr="00991192">
              <w:rPr>
                <w:b/>
                <w:bCs/>
              </w:rPr>
              <w:t>Ketua</w:t>
            </w:r>
            <w:proofErr w:type="spellEnd"/>
            <w:r w:rsidRPr="00991192">
              <w:rPr>
                <w:b/>
                <w:bCs/>
              </w:rPr>
              <w:t xml:space="preserve"> </w:t>
            </w:r>
            <w:proofErr w:type="spellStart"/>
            <w:r w:rsidRPr="00991192">
              <w:rPr>
                <w:b/>
                <w:bCs/>
              </w:rPr>
              <w:t>Peneliti</w:t>
            </w:r>
            <w:proofErr w:type="spellEnd"/>
          </w:p>
        </w:tc>
        <w:tc>
          <w:tcPr>
            <w:tcW w:w="290" w:type="dxa"/>
          </w:tcPr>
          <w:p w14:paraId="01C68EC7" w14:textId="77777777" w:rsidR="00D334E3" w:rsidRPr="00991192" w:rsidRDefault="00D334E3" w:rsidP="00991192">
            <w:pPr>
              <w:spacing w:after="0" w:line="240" w:lineRule="auto"/>
              <w:rPr>
                <w:b/>
                <w:bCs/>
              </w:rPr>
            </w:pPr>
          </w:p>
        </w:tc>
        <w:tc>
          <w:tcPr>
            <w:tcW w:w="6090" w:type="dxa"/>
          </w:tcPr>
          <w:p w14:paraId="39601207" w14:textId="77777777" w:rsidR="00D334E3" w:rsidRPr="00991192" w:rsidRDefault="00D334E3" w:rsidP="00991192">
            <w:pPr>
              <w:spacing w:after="0" w:line="240" w:lineRule="auto"/>
              <w:rPr>
                <w:b/>
                <w:bCs/>
              </w:rPr>
            </w:pPr>
          </w:p>
        </w:tc>
      </w:tr>
      <w:tr w:rsidR="00D334E3" w14:paraId="25368ACC" w14:textId="77777777" w:rsidTr="00991192">
        <w:tc>
          <w:tcPr>
            <w:tcW w:w="2829" w:type="dxa"/>
          </w:tcPr>
          <w:p w14:paraId="68041CC4" w14:textId="68BA3E38" w:rsidR="00D334E3" w:rsidRDefault="00991192" w:rsidP="00991192">
            <w:pPr>
              <w:spacing w:after="0" w:line="240" w:lineRule="auto"/>
            </w:pPr>
            <w:r>
              <w:t xml:space="preserve">Nama </w:t>
            </w:r>
            <w:proofErr w:type="spellStart"/>
            <w:r>
              <w:t>Lengkap</w:t>
            </w:r>
            <w:proofErr w:type="spellEnd"/>
            <w:r>
              <w:t xml:space="preserve"> dan </w:t>
            </w:r>
            <w:proofErr w:type="spellStart"/>
            <w:r>
              <w:t>Gelar</w:t>
            </w:r>
            <w:proofErr w:type="spellEnd"/>
          </w:p>
        </w:tc>
        <w:tc>
          <w:tcPr>
            <w:tcW w:w="290" w:type="dxa"/>
          </w:tcPr>
          <w:p w14:paraId="00D06C64" w14:textId="43172A9D" w:rsidR="00D334E3" w:rsidRDefault="00991192" w:rsidP="00991192">
            <w:pPr>
              <w:spacing w:after="0" w:line="240" w:lineRule="auto"/>
            </w:pPr>
            <w:r>
              <w:t>:</w:t>
            </w:r>
          </w:p>
        </w:tc>
        <w:tc>
          <w:tcPr>
            <w:tcW w:w="6090" w:type="dxa"/>
          </w:tcPr>
          <w:p w14:paraId="56DADBFE" w14:textId="581DAAF2" w:rsidR="00D334E3" w:rsidRDefault="00991192" w:rsidP="00991192">
            <w:pPr>
              <w:spacing w:after="0" w:line="240" w:lineRule="auto"/>
            </w:pPr>
            <w:r>
              <w:t xml:space="preserve">Hary Hermawan, </w:t>
            </w:r>
            <w:proofErr w:type="spellStart"/>
            <w:r>
              <w:t>S.Par</w:t>
            </w:r>
            <w:proofErr w:type="spellEnd"/>
            <w:r>
              <w:t>., M.M</w:t>
            </w:r>
          </w:p>
        </w:tc>
      </w:tr>
      <w:tr w:rsidR="00991192" w14:paraId="1C00BB25" w14:textId="77777777" w:rsidTr="00991192">
        <w:tc>
          <w:tcPr>
            <w:tcW w:w="2829" w:type="dxa"/>
          </w:tcPr>
          <w:p w14:paraId="23DB8AA1" w14:textId="7BB190AC" w:rsidR="00991192" w:rsidRDefault="00991192" w:rsidP="00991192">
            <w:pPr>
              <w:spacing w:after="0" w:line="240" w:lineRule="auto"/>
            </w:pPr>
            <w:r>
              <w:t>NIDN</w:t>
            </w:r>
          </w:p>
        </w:tc>
        <w:tc>
          <w:tcPr>
            <w:tcW w:w="290" w:type="dxa"/>
          </w:tcPr>
          <w:p w14:paraId="3861FF55" w14:textId="274B81CE" w:rsidR="00991192" w:rsidRDefault="00991192" w:rsidP="00991192">
            <w:pPr>
              <w:spacing w:after="0" w:line="240" w:lineRule="auto"/>
            </w:pPr>
            <w:r>
              <w:t>:</w:t>
            </w:r>
          </w:p>
        </w:tc>
        <w:tc>
          <w:tcPr>
            <w:tcW w:w="6090" w:type="dxa"/>
          </w:tcPr>
          <w:p w14:paraId="228D263D" w14:textId="2AD95BCA" w:rsidR="00991192" w:rsidRDefault="00991192" w:rsidP="00991192">
            <w:pPr>
              <w:spacing w:after="0" w:line="240" w:lineRule="auto"/>
            </w:pPr>
            <w:r>
              <w:t>0530099002</w:t>
            </w:r>
          </w:p>
        </w:tc>
      </w:tr>
      <w:tr w:rsidR="00991192" w14:paraId="6B8A547A" w14:textId="77777777" w:rsidTr="00991192">
        <w:tc>
          <w:tcPr>
            <w:tcW w:w="2829" w:type="dxa"/>
          </w:tcPr>
          <w:p w14:paraId="38778C27" w14:textId="02C9406D" w:rsidR="00991192" w:rsidRDefault="00991192" w:rsidP="00991192">
            <w:pPr>
              <w:spacing w:after="0" w:line="240" w:lineRule="auto"/>
            </w:pPr>
            <w:proofErr w:type="spellStart"/>
            <w:r>
              <w:t>Jabatan</w:t>
            </w:r>
            <w:proofErr w:type="spellEnd"/>
            <w:r>
              <w:t xml:space="preserve"> </w:t>
            </w:r>
            <w:proofErr w:type="spellStart"/>
            <w:r>
              <w:t>Fungsional</w:t>
            </w:r>
            <w:proofErr w:type="spellEnd"/>
          </w:p>
        </w:tc>
        <w:tc>
          <w:tcPr>
            <w:tcW w:w="290" w:type="dxa"/>
          </w:tcPr>
          <w:p w14:paraId="5D48780D" w14:textId="2B1F3486" w:rsidR="00991192" w:rsidRDefault="00991192" w:rsidP="00991192">
            <w:pPr>
              <w:spacing w:after="0" w:line="240" w:lineRule="auto"/>
            </w:pPr>
            <w:r>
              <w:t>:</w:t>
            </w:r>
          </w:p>
        </w:tc>
        <w:tc>
          <w:tcPr>
            <w:tcW w:w="6090" w:type="dxa"/>
          </w:tcPr>
          <w:p w14:paraId="40327A4B" w14:textId="193AA83A" w:rsidR="00991192" w:rsidRDefault="00991192" w:rsidP="00991192">
            <w:pPr>
              <w:spacing w:after="0" w:line="240" w:lineRule="auto"/>
            </w:pPr>
            <w:proofErr w:type="spellStart"/>
            <w:r>
              <w:t>Asisten</w:t>
            </w:r>
            <w:proofErr w:type="spellEnd"/>
            <w:r>
              <w:t xml:space="preserve"> Ahli</w:t>
            </w:r>
          </w:p>
        </w:tc>
      </w:tr>
      <w:tr w:rsidR="00991192" w14:paraId="29DB0314" w14:textId="77777777" w:rsidTr="00991192">
        <w:tc>
          <w:tcPr>
            <w:tcW w:w="2829" w:type="dxa"/>
          </w:tcPr>
          <w:p w14:paraId="34D7C63B" w14:textId="020383C5" w:rsidR="00991192" w:rsidRDefault="00991192" w:rsidP="00991192">
            <w:pPr>
              <w:spacing w:after="0" w:line="240" w:lineRule="auto"/>
            </w:pPr>
            <w:r>
              <w:t xml:space="preserve">Program </w:t>
            </w:r>
            <w:proofErr w:type="spellStart"/>
            <w:r>
              <w:t>Studi</w:t>
            </w:r>
            <w:proofErr w:type="spellEnd"/>
          </w:p>
        </w:tc>
        <w:tc>
          <w:tcPr>
            <w:tcW w:w="290" w:type="dxa"/>
          </w:tcPr>
          <w:p w14:paraId="54DC8D4A" w14:textId="47A1C03C" w:rsidR="00991192" w:rsidRDefault="00991192" w:rsidP="00991192">
            <w:pPr>
              <w:spacing w:after="0" w:line="240" w:lineRule="auto"/>
            </w:pPr>
            <w:r>
              <w:t>:</w:t>
            </w:r>
          </w:p>
        </w:tc>
        <w:tc>
          <w:tcPr>
            <w:tcW w:w="6090" w:type="dxa"/>
          </w:tcPr>
          <w:p w14:paraId="2C253124" w14:textId="15A5C780" w:rsidR="00991192" w:rsidRDefault="00991192" w:rsidP="00991192">
            <w:pPr>
              <w:spacing w:after="0" w:line="240" w:lineRule="auto"/>
            </w:pPr>
            <w:proofErr w:type="spellStart"/>
            <w:r>
              <w:t>Sarjana</w:t>
            </w:r>
            <w:proofErr w:type="spellEnd"/>
            <w:r>
              <w:t xml:space="preserve"> </w:t>
            </w:r>
            <w:proofErr w:type="spellStart"/>
            <w:r>
              <w:t>Pariwisata</w:t>
            </w:r>
            <w:proofErr w:type="spellEnd"/>
          </w:p>
        </w:tc>
      </w:tr>
      <w:tr w:rsidR="00991192" w14:paraId="5AB15103" w14:textId="77777777" w:rsidTr="00991192">
        <w:tc>
          <w:tcPr>
            <w:tcW w:w="2829" w:type="dxa"/>
          </w:tcPr>
          <w:p w14:paraId="5211D74D" w14:textId="4340D742" w:rsidR="00991192" w:rsidRDefault="00991192" w:rsidP="00991192">
            <w:pPr>
              <w:spacing w:after="0" w:line="240" w:lineRule="auto"/>
            </w:pPr>
            <w:proofErr w:type="spellStart"/>
            <w:r>
              <w:t>Nomor</w:t>
            </w:r>
            <w:proofErr w:type="spellEnd"/>
            <w:r>
              <w:t xml:space="preserve"> Hp/ Email</w:t>
            </w:r>
          </w:p>
        </w:tc>
        <w:tc>
          <w:tcPr>
            <w:tcW w:w="290" w:type="dxa"/>
          </w:tcPr>
          <w:p w14:paraId="117D984A" w14:textId="4430637C" w:rsidR="00991192" w:rsidRDefault="00991192" w:rsidP="00991192">
            <w:pPr>
              <w:spacing w:after="0" w:line="240" w:lineRule="auto"/>
            </w:pPr>
            <w:r>
              <w:t>:</w:t>
            </w:r>
          </w:p>
        </w:tc>
        <w:tc>
          <w:tcPr>
            <w:tcW w:w="6090" w:type="dxa"/>
          </w:tcPr>
          <w:p w14:paraId="1A481744" w14:textId="5DC5E1C4" w:rsidR="00991192" w:rsidRDefault="00991192" w:rsidP="00991192">
            <w:pPr>
              <w:spacing w:after="0" w:line="240" w:lineRule="auto"/>
            </w:pPr>
            <w:r>
              <w:t>08973810090</w:t>
            </w:r>
            <w:r w:rsidR="00877159">
              <w:t xml:space="preserve">/ </w:t>
            </w:r>
            <w:hyperlink r:id="rId8" w:history="1">
              <w:r w:rsidR="00877159" w:rsidRPr="006321FC">
                <w:rPr>
                  <w:rStyle w:val="Hyperlink"/>
                </w:rPr>
                <w:t>haryhermawan8@gmail.com</w:t>
              </w:r>
            </w:hyperlink>
            <w:r w:rsidR="00877159">
              <w:t xml:space="preserve"> </w:t>
            </w:r>
          </w:p>
        </w:tc>
      </w:tr>
      <w:tr w:rsidR="00991192" w14:paraId="71BC9F38" w14:textId="77777777" w:rsidTr="00991192">
        <w:tc>
          <w:tcPr>
            <w:tcW w:w="2829" w:type="dxa"/>
          </w:tcPr>
          <w:p w14:paraId="5F7DBA9A" w14:textId="77777777" w:rsidR="00991192" w:rsidRDefault="00991192" w:rsidP="00991192">
            <w:pPr>
              <w:spacing w:after="0" w:line="240" w:lineRule="auto"/>
            </w:pPr>
          </w:p>
        </w:tc>
        <w:tc>
          <w:tcPr>
            <w:tcW w:w="290" w:type="dxa"/>
          </w:tcPr>
          <w:p w14:paraId="756C8FF7" w14:textId="77777777" w:rsidR="00991192" w:rsidRDefault="00991192" w:rsidP="00991192">
            <w:pPr>
              <w:spacing w:after="0" w:line="240" w:lineRule="auto"/>
            </w:pPr>
          </w:p>
        </w:tc>
        <w:tc>
          <w:tcPr>
            <w:tcW w:w="6090" w:type="dxa"/>
          </w:tcPr>
          <w:p w14:paraId="60DBF7C1" w14:textId="77777777" w:rsidR="00991192" w:rsidRDefault="00991192" w:rsidP="00991192">
            <w:pPr>
              <w:spacing w:after="0" w:line="240" w:lineRule="auto"/>
            </w:pPr>
          </w:p>
        </w:tc>
      </w:tr>
      <w:tr w:rsidR="00991192" w14:paraId="1DFF56A1" w14:textId="77777777" w:rsidTr="00991192">
        <w:tc>
          <w:tcPr>
            <w:tcW w:w="2829" w:type="dxa"/>
          </w:tcPr>
          <w:p w14:paraId="6C352E10" w14:textId="477F2AF1" w:rsidR="00991192" w:rsidRDefault="00991192" w:rsidP="00991192">
            <w:pPr>
              <w:spacing w:after="0" w:line="240" w:lineRule="auto"/>
            </w:pPr>
            <w:proofErr w:type="spellStart"/>
            <w:r>
              <w:rPr>
                <w:b/>
                <w:bCs/>
              </w:rPr>
              <w:t>Anggota</w:t>
            </w:r>
            <w:proofErr w:type="spellEnd"/>
            <w:r>
              <w:rPr>
                <w:b/>
                <w:bCs/>
              </w:rPr>
              <w:t xml:space="preserve"> ke-1</w:t>
            </w:r>
          </w:p>
        </w:tc>
        <w:tc>
          <w:tcPr>
            <w:tcW w:w="290" w:type="dxa"/>
          </w:tcPr>
          <w:p w14:paraId="4F350C6E" w14:textId="77777777" w:rsidR="00991192" w:rsidRDefault="00991192" w:rsidP="00991192">
            <w:pPr>
              <w:spacing w:after="0" w:line="240" w:lineRule="auto"/>
            </w:pPr>
          </w:p>
        </w:tc>
        <w:tc>
          <w:tcPr>
            <w:tcW w:w="6090" w:type="dxa"/>
          </w:tcPr>
          <w:p w14:paraId="412AB21A" w14:textId="77777777" w:rsidR="00991192" w:rsidRDefault="00991192" w:rsidP="00991192">
            <w:pPr>
              <w:spacing w:after="0" w:line="240" w:lineRule="auto"/>
            </w:pPr>
          </w:p>
        </w:tc>
      </w:tr>
      <w:tr w:rsidR="00991192" w14:paraId="7B165A1C" w14:textId="77777777" w:rsidTr="00991192">
        <w:tc>
          <w:tcPr>
            <w:tcW w:w="2829" w:type="dxa"/>
          </w:tcPr>
          <w:p w14:paraId="5A7C7DCB" w14:textId="238BEBCB" w:rsidR="00991192" w:rsidRPr="00991192" w:rsidRDefault="00991192" w:rsidP="00991192">
            <w:pPr>
              <w:spacing w:after="0" w:line="240" w:lineRule="auto"/>
              <w:rPr>
                <w:b/>
                <w:bCs/>
              </w:rPr>
            </w:pPr>
            <w:r>
              <w:t xml:space="preserve">Nama </w:t>
            </w:r>
            <w:proofErr w:type="spellStart"/>
            <w:r>
              <w:t>Lengkap</w:t>
            </w:r>
            <w:proofErr w:type="spellEnd"/>
            <w:r>
              <w:t xml:space="preserve"> dan </w:t>
            </w:r>
            <w:proofErr w:type="spellStart"/>
            <w:r>
              <w:t>Gelar</w:t>
            </w:r>
            <w:proofErr w:type="spellEnd"/>
          </w:p>
        </w:tc>
        <w:tc>
          <w:tcPr>
            <w:tcW w:w="290" w:type="dxa"/>
          </w:tcPr>
          <w:p w14:paraId="74F2B746" w14:textId="49E19BE5" w:rsidR="00991192" w:rsidRDefault="00991192" w:rsidP="00991192">
            <w:pPr>
              <w:spacing w:after="0" w:line="240" w:lineRule="auto"/>
            </w:pPr>
            <w:r>
              <w:t>:</w:t>
            </w:r>
          </w:p>
        </w:tc>
        <w:tc>
          <w:tcPr>
            <w:tcW w:w="6090" w:type="dxa"/>
          </w:tcPr>
          <w:p w14:paraId="1E6DF32A" w14:textId="2ACB92E0" w:rsidR="00991192" w:rsidRDefault="00991192" w:rsidP="00991192">
            <w:pPr>
              <w:spacing w:after="0" w:line="240" w:lineRule="auto"/>
            </w:pPr>
            <w:proofErr w:type="spellStart"/>
            <w:r>
              <w:t>Drs.</w:t>
            </w:r>
            <w:proofErr w:type="spellEnd"/>
            <w:r>
              <w:t xml:space="preserve"> </w:t>
            </w:r>
            <w:proofErr w:type="spellStart"/>
            <w:r>
              <w:t>Santosa</w:t>
            </w:r>
            <w:proofErr w:type="spellEnd"/>
            <w:r>
              <w:t>, M.M</w:t>
            </w:r>
          </w:p>
        </w:tc>
      </w:tr>
      <w:tr w:rsidR="00991192" w14:paraId="61210C28" w14:textId="77777777" w:rsidTr="00991192">
        <w:tc>
          <w:tcPr>
            <w:tcW w:w="2829" w:type="dxa"/>
          </w:tcPr>
          <w:p w14:paraId="13502D67" w14:textId="336EE533" w:rsidR="00991192" w:rsidRDefault="00991192" w:rsidP="00991192">
            <w:pPr>
              <w:spacing w:after="0" w:line="240" w:lineRule="auto"/>
            </w:pPr>
            <w:r>
              <w:t>NIDN</w:t>
            </w:r>
          </w:p>
        </w:tc>
        <w:tc>
          <w:tcPr>
            <w:tcW w:w="290" w:type="dxa"/>
          </w:tcPr>
          <w:p w14:paraId="05EA94EC" w14:textId="584D8011" w:rsidR="00991192" w:rsidRDefault="00127155" w:rsidP="00991192">
            <w:pPr>
              <w:spacing w:after="0" w:line="240" w:lineRule="auto"/>
            </w:pPr>
            <w:r>
              <w:t>:</w:t>
            </w:r>
          </w:p>
        </w:tc>
        <w:tc>
          <w:tcPr>
            <w:tcW w:w="6090" w:type="dxa"/>
          </w:tcPr>
          <w:p w14:paraId="135FE6AC" w14:textId="3036FA19" w:rsidR="00991192" w:rsidRDefault="004D0A99" w:rsidP="00991192">
            <w:pPr>
              <w:spacing w:after="0" w:line="240" w:lineRule="auto"/>
            </w:pPr>
            <w:r>
              <w:t>0519045901</w:t>
            </w:r>
          </w:p>
        </w:tc>
      </w:tr>
      <w:tr w:rsidR="00991192" w14:paraId="6845F91E" w14:textId="77777777" w:rsidTr="00991192">
        <w:tc>
          <w:tcPr>
            <w:tcW w:w="2829" w:type="dxa"/>
          </w:tcPr>
          <w:p w14:paraId="0C03949E" w14:textId="5F72E94F" w:rsidR="00991192" w:rsidRDefault="00991192" w:rsidP="00991192">
            <w:pPr>
              <w:spacing w:after="0" w:line="240" w:lineRule="auto"/>
            </w:pPr>
            <w:proofErr w:type="spellStart"/>
            <w:r>
              <w:t>Jabatan</w:t>
            </w:r>
            <w:proofErr w:type="spellEnd"/>
            <w:r>
              <w:t xml:space="preserve"> </w:t>
            </w:r>
            <w:proofErr w:type="spellStart"/>
            <w:r>
              <w:t>Fungsional</w:t>
            </w:r>
            <w:proofErr w:type="spellEnd"/>
          </w:p>
        </w:tc>
        <w:tc>
          <w:tcPr>
            <w:tcW w:w="290" w:type="dxa"/>
          </w:tcPr>
          <w:p w14:paraId="0069392F" w14:textId="566D6DBD" w:rsidR="00991192" w:rsidRDefault="00991192" w:rsidP="00991192">
            <w:pPr>
              <w:spacing w:after="0" w:line="240" w:lineRule="auto"/>
            </w:pPr>
            <w:r>
              <w:t>:</w:t>
            </w:r>
          </w:p>
        </w:tc>
        <w:tc>
          <w:tcPr>
            <w:tcW w:w="6090" w:type="dxa"/>
          </w:tcPr>
          <w:p w14:paraId="5FC373FF" w14:textId="4A850523" w:rsidR="00991192" w:rsidRDefault="00991192" w:rsidP="00991192">
            <w:pPr>
              <w:spacing w:after="0" w:line="240" w:lineRule="auto"/>
            </w:pPr>
            <w:proofErr w:type="spellStart"/>
            <w:r>
              <w:t>Lektor</w:t>
            </w:r>
            <w:proofErr w:type="spellEnd"/>
            <w:r>
              <w:t xml:space="preserve"> </w:t>
            </w:r>
            <w:proofErr w:type="spellStart"/>
            <w:r>
              <w:t>Kepala</w:t>
            </w:r>
            <w:proofErr w:type="spellEnd"/>
          </w:p>
        </w:tc>
      </w:tr>
      <w:tr w:rsidR="00991192" w14:paraId="27705ACE" w14:textId="77777777" w:rsidTr="00991192">
        <w:tc>
          <w:tcPr>
            <w:tcW w:w="2829" w:type="dxa"/>
          </w:tcPr>
          <w:p w14:paraId="3237E88B" w14:textId="51B06A53" w:rsidR="00991192" w:rsidRDefault="00991192" w:rsidP="00991192">
            <w:pPr>
              <w:spacing w:after="0" w:line="240" w:lineRule="auto"/>
            </w:pPr>
          </w:p>
        </w:tc>
        <w:tc>
          <w:tcPr>
            <w:tcW w:w="290" w:type="dxa"/>
          </w:tcPr>
          <w:p w14:paraId="25E0F4B0" w14:textId="040782CB" w:rsidR="00991192" w:rsidRDefault="00991192" w:rsidP="00991192">
            <w:pPr>
              <w:spacing w:after="0" w:line="240" w:lineRule="auto"/>
            </w:pPr>
            <w:r>
              <w:t>:</w:t>
            </w:r>
          </w:p>
        </w:tc>
        <w:tc>
          <w:tcPr>
            <w:tcW w:w="6090" w:type="dxa"/>
          </w:tcPr>
          <w:p w14:paraId="4217D5C2" w14:textId="77EBDAD3" w:rsidR="00991192" w:rsidRDefault="00991192" w:rsidP="00991192">
            <w:pPr>
              <w:spacing w:after="0" w:line="240" w:lineRule="auto"/>
            </w:pPr>
          </w:p>
        </w:tc>
      </w:tr>
      <w:tr w:rsidR="00991192" w14:paraId="0249792B" w14:textId="77777777" w:rsidTr="00991192">
        <w:tc>
          <w:tcPr>
            <w:tcW w:w="2829" w:type="dxa"/>
          </w:tcPr>
          <w:p w14:paraId="26881A36" w14:textId="0523F018" w:rsidR="00991192" w:rsidRDefault="00991192" w:rsidP="00991192">
            <w:pPr>
              <w:spacing w:after="0" w:line="240" w:lineRule="auto"/>
            </w:pPr>
            <w:proofErr w:type="spellStart"/>
            <w:r>
              <w:rPr>
                <w:b/>
                <w:bCs/>
              </w:rPr>
              <w:t>Anggota</w:t>
            </w:r>
            <w:proofErr w:type="spellEnd"/>
            <w:r>
              <w:rPr>
                <w:b/>
                <w:bCs/>
              </w:rPr>
              <w:t xml:space="preserve"> ke-2</w:t>
            </w:r>
          </w:p>
        </w:tc>
        <w:tc>
          <w:tcPr>
            <w:tcW w:w="290" w:type="dxa"/>
          </w:tcPr>
          <w:p w14:paraId="4E624FF9" w14:textId="0D4F9828" w:rsidR="00991192" w:rsidRDefault="00991192" w:rsidP="00991192">
            <w:pPr>
              <w:spacing w:after="0" w:line="240" w:lineRule="auto"/>
            </w:pPr>
          </w:p>
        </w:tc>
        <w:tc>
          <w:tcPr>
            <w:tcW w:w="6090" w:type="dxa"/>
          </w:tcPr>
          <w:p w14:paraId="2CA2F2CD" w14:textId="3F05BF64" w:rsidR="00991192" w:rsidRDefault="00991192" w:rsidP="00991192">
            <w:pPr>
              <w:spacing w:after="0" w:line="240" w:lineRule="auto"/>
            </w:pPr>
          </w:p>
        </w:tc>
      </w:tr>
      <w:tr w:rsidR="00991192" w14:paraId="2CAD36DC" w14:textId="77777777" w:rsidTr="00991192">
        <w:tc>
          <w:tcPr>
            <w:tcW w:w="2829" w:type="dxa"/>
          </w:tcPr>
          <w:p w14:paraId="3509DE6F" w14:textId="0C1E5457" w:rsidR="00991192" w:rsidRDefault="00991192" w:rsidP="00991192">
            <w:pPr>
              <w:spacing w:after="0" w:line="240" w:lineRule="auto"/>
              <w:rPr>
                <w:b/>
                <w:bCs/>
              </w:rPr>
            </w:pPr>
            <w:r>
              <w:t xml:space="preserve">Nama </w:t>
            </w:r>
            <w:proofErr w:type="spellStart"/>
            <w:r>
              <w:t>Lengkap</w:t>
            </w:r>
            <w:proofErr w:type="spellEnd"/>
            <w:r>
              <w:t xml:space="preserve"> dan </w:t>
            </w:r>
            <w:proofErr w:type="spellStart"/>
            <w:r>
              <w:t>Gelar</w:t>
            </w:r>
            <w:proofErr w:type="spellEnd"/>
          </w:p>
        </w:tc>
        <w:tc>
          <w:tcPr>
            <w:tcW w:w="290" w:type="dxa"/>
          </w:tcPr>
          <w:p w14:paraId="56A70FA8" w14:textId="02964CD9" w:rsidR="00991192" w:rsidRDefault="00991192" w:rsidP="00991192">
            <w:pPr>
              <w:spacing w:after="0" w:line="240" w:lineRule="auto"/>
            </w:pPr>
            <w:r>
              <w:t>:</w:t>
            </w:r>
          </w:p>
        </w:tc>
        <w:tc>
          <w:tcPr>
            <w:tcW w:w="6090" w:type="dxa"/>
          </w:tcPr>
          <w:p w14:paraId="621076DF" w14:textId="79DE3BA6" w:rsidR="00991192" w:rsidRDefault="00127155" w:rsidP="00991192">
            <w:pPr>
              <w:spacing w:after="0" w:line="240" w:lineRule="auto"/>
            </w:pPr>
            <w:proofErr w:type="spellStart"/>
            <w:r>
              <w:t>Arif</w:t>
            </w:r>
            <w:proofErr w:type="spellEnd"/>
            <w:r>
              <w:t xml:space="preserve"> </w:t>
            </w:r>
            <w:proofErr w:type="spellStart"/>
            <w:r>
              <w:t>Dwi</w:t>
            </w:r>
            <w:proofErr w:type="spellEnd"/>
            <w:r>
              <w:t xml:space="preserve"> </w:t>
            </w:r>
            <w:proofErr w:type="spellStart"/>
            <w:r>
              <w:t>Saputra</w:t>
            </w:r>
            <w:proofErr w:type="spellEnd"/>
            <w:r>
              <w:t>, S.S., M.M</w:t>
            </w:r>
          </w:p>
        </w:tc>
      </w:tr>
      <w:tr w:rsidR="00991192" w14:paraId="47A7E572" w14:textId="77777777" w:rsidTr="00991192">
        <w:tc>
          <w:tcPr>
            <w:tcW w:w="2829" w:type="dxa"/>
          </w:tcPr>
          <w:p w14:paraId="50AFA644" w14:textId="0F1A213B" w:rsidR="00991192" w:rsidRDefault="00991192" w:rsidP="00991192">
            <w:pPr>
              <w:spacing w:after="0" w:line="240" w:lineRule="auto"/>
            </w:pPr>
            <w:r>
              <w:t>NIDN</w:t>
            </w:r>
          </w:p>
        </w:tc>
        <w:tc>
          <w:tcPr>
            <w:tcW w:w="290" w:type="dxa"/>
          </w:tcPr>
          <w:p w14:paraId="7D8A59AA" w14:textId="0B5EEC11" w:rsidR="00991192" w:rsidRDefault="00127155" w:rsidP="00991192">
            <w:pPr>
              <w:spacing w:after="0" w:line="240" w:lineRule="auto"/>
            </w:pPr>
            <w:r>
              <w:t>:</w:t>
            </w:r>
          </w:p>
        </w:tc>
        <w:tc>
          <w:tcPr>
            <w:tcW w:w="6090" w:type="dxa"/>
          </w:tcPr>
          <w:p w14:paraId="3F9EBC3A" w14:textId="2FABF4DD" w:rsidR="00991192" w:rsidRDefault="008E1945" w:rsidP="00991192">
            <w:pPr>
              <w:spacing w:after="0" w:line="240" w:lineRule="auto"/>
            </w:pPr>
            <w:r>
              <w:t>0525047001</w:t>
            </w:r>
          </w:p>
        </w:tc>
      </w:tr>
      <w:tr w:rsidR="00991192" w14:paraId="0D96587B" w14:textId="77777777" w:rsidTr="00991192">
        <w:tc>
          <w:tcPr>
            <w:tcW w:w="2829" w:type="dxa"/>
          </w:tcPr>
          <w:p w14:paraId="0E737A4E" w14:textId="5BCD167D" w:rsidR="00991192" w:rsidRDefault="00991192" w:rsidP="00991192">
            <w:pPr>
              <w:spacing w:after="0" w:line="240" w:lineRule="auto"/>
            </w:pPr>
            <w:proofErr w:type="spellStart"/>
            <w:r>
              <w:t>Jabatan</w:t>
            </w:r>
            <w:proofErr w:type="spellEnd"/>
            <w:r>
              <w:t xml:space="preserve"> </w:t>
            </w:r>
            <w:proofErr w:type="spellStart"/>
            <w:r>
              <w:t>Fungsional</w:t>
            </w:r>
            <w:proofErr w:type="spellEnd"/>
          </w:p>
        </w:tc>
        <w:tc>
          <w:tcPr>
            <w:tcW w:w="290" w:type="dxa"/>
          </w:tcPr>
          <w:p w14:paraId="7F27C6BE" w14:textId="65E48EE7" w:rsidR="00991192" w:rsidRDefault="00991192" w:rsidP="00991192">
            <w:pPr>
              <w:spacing w:after="0" w:line="240" w:lineRule="auto"/>
            </w:pPr>
            <w:r>
              <w:t>:</w:t>
            </w:r>
          </w:p>
        </w:tc>
        <w:tc>
          <w:tcPr>
            <w:tcW w:w="6090" w:type="dxa"/>
          </w:tcPr>
          <w:p w14:paraId="34006102" w14:textId="5AE9850B" w:rsidR="00991192" w:rsidRDefault="00127155" w:rsidP="00991192">
            <w:pPr>
              <w:spacing w:after="0" w:line="240" w:lineRule="auto"/>
            </w:pPr>
            <w:proofErr w:type="spellStart"/>
            <w:r>
              <w:t>Asisten</w:t>
            </w:r>
            <w:proofErr w:type="spellEnd"/>
            <w:r>
              <w:t xml:space="preserve"> Ahli</w:t>
            </w:r>
          </w:p>
        </w:tc>
      </w:tr>
      <w:tr w:rsidR="00127155" w14:paraId="4CA6C34F" w14:textId="77777777" w:rsidTr="00991192">
        <w:tc>
          <w:tcPr>
            <w:tcW w:w="2829" w:type="dxa"/>
          </w:tcPr>
          <w:p w14:paraId="74403B5E" w14:textId="77777777" w:rsidR="00127155" w:rsidRDefault="00127155" w:rsidP="00991192">
            <w:pPr>
              <w:spacing w:after="0" w:line="240" w:lineRule="auto"/>
            </w:pPr>
          </w:p>
        </w:tc>
        <w:tc>
          <w:tcPr>
            <w:tcW w:w="290" w:type="dxa"/>
          </w:tcPr>
          <w:p w14:paraId="5F327C82" w14:textId="77777777" w:rsidR="00127155" w:rsidRDefault="00127155" w:rsidP="00991192">
            <w:pPr>
              <w:spacing w:after="0" w:line="240" w:lineRule="auto"/>
            </w:pPr>
          </w:p>
        </w:tc>
        <w:tc>
          <w:tcPr>
            <w:tcW w:w="6090" w:type="dxa"/>
          </w:tcPr>
          <w:p w14:paraId="2EDF6EB4" w14:textId="77777777" w:rsidR="00127155" w:rsidRDefault="00127155" w:rsidP="00991192">
            <w:pPr>
              <w:spacing w:after="0" w:line="240" w:lineRule="auto"/>
            </w:pPr>
          </w:p>
        </w:tc>
      </w:tr>
      <w:tr w:rsidR="00127155" w14:paraId="306F7BFE" w14:textId="77777777" w:rsidTr="00127155">
        <w:trPr>
          <w:trHeight w:val="359"/>
        </w:trPr>
        <w:tc>
          <w:tcPr>
            <w:tcW w:w="2829" w:type="dxa"/>
          </w:tcPr>
          <w:p w14:paraId="190D50D0" w14:textId="69A36DD5" w:rsidR="00127155" w:rsidRDefault="00127155" w:rsidP="00127155">
            <w:pPr>
              <w:spacing w:after="0" w:line="240" w:lineRule="auto"/>
            </w:pPr>
            <w:proofErr w:type="spellStart"/>
            <w:r>
              <w:rPr>
                <w:b/>
                <w:bCs/>
              </w:rPr>
              <w:t>Anggota</w:t>
            </w:r>
            <w:proofErr w:type="spellEnd"/>
            <w:r>
              <w:rPr>
                <w:b/>
                <w:bCs/>
              </w:rPr>
              <w:t xml:space="preserve"> ke-3</w:t>
            </w:r>
          </w:p>
        </w:tc>
        <w:tc>
          <w:tcPr>
            <w:tcW w:w="290" w:type="dxa"/>
          </w:tcPr>
          <w:p w14:paraId="2EE1EC1E" w14:textId="77777777" w:rsidR="00127155" w:rsidRDefault="00127155" w:rsidP="00127155">
            <w:pPr>
              <w:spacing w:after="0" w:line="240" w:lineRule="auto"/>
            </w:pPr>
          </w:p>
        </w:tc>
        <w:tc>
          <w:tcPr>
            <w:tcW w:w="6090" w:type="dxa"/>
          </w:tcPr>
          <w:p w14:paraId="2C2C095A" w14:textId="2CDE456C" w:rsidR="00127155" w:rsidRPr="00127155" w:rsidRDefault="00127155" w:rsidP="00127155">
            <w:pPr>
              <w:spacing w:after="0" w:line="240" w:lineRule="auto"/>
              <w:jc w:val="left"/>
              <w:rPr>
                <w:rFonts w:cs="Arial"/>
                <w:bCs/>
              </w:rPr>
            </w:pPr>
          </w:p>
        </w:tc>
      </w:tr>
      <w:tr w:rsidR="00127155" w14:paraId="28DD9E93" w14:textId="77777777" w:rsidTr="00991192">
        <w:tc>
          <w:tcPr>
            <w:tcW w:w="2829" w:type="dxa"/>
          </w:tcPr>
          <w:p w14:paraId="77225A6B" w14:textId="59193C13" w:rsidR="00127155" w:rsidRDefault="00127155" w:rsidP="00127155">
            <w:pPr>
              <w:spacing w:after="0" w:line="240" w:lineRule="auto"/>
              <w:rPr>
                <w:b/>
                <w:bCs/>
              </w:rPr>
            </w:pPr>
            <w:r>
              <w:t xml:space="preserve">Nama </w:t>
            </w:r>
            <w:proofErr w:type="spellStart"/>
            <w:r>
              <w:t>Lengkap</w:t>
            </w:r>
            <w:proofErr w:type="spellEnd"/>
            <w:r>
              <w:t xml:space="preserve"> dan </w:t>
            </w:r>
            <w:proofErr w:type="spellStart"/>
            <w:r>
              <w:t>Gelar</w:t>
            </w:r>
            <w:proofErr w:type="spellEnd"/>
          </w:p>
        </w:tc>
        <w:tc>
          <w:tcPr>
            <w:tcW w:w="290" w:type="dxa"/>
          </w:tcPr>
          <w:p w14:paraId="7BF3C170" w14:textId="38229A77" w:rsidR="00127155" w:rsidRDefault="00127155" w:rsidP="00127155">
            <w:pPr>
              <w:spacing w:after="0" w:line="240" w:lineRule="auto"/>
            </w:pPr>
            <w:r>
              <w:t>:</w:t>
            </w:r>
          </w:p>
        </w:tc>
        <w:tc>
          <w:tcPr>
            <w:tcW w:w="6090" w:type="dxa"/>
          </w:tcPr>
          <w:p w14:paraId="5150EE95" w14:textId="5815CBBA" w:rsidR="00127155" w:rsidRDefault="00127155" w:rsidP="00127155">
            <w:pPr>
              <w:spacing w:after="0" w:line="240" w:lineRule="auto"/>
            </w:pPr>
            <w:proofErr w:type="spellStart"/>
            <w:r>
              <w:t>Nikasius</w:t>
            </w:r>
            <w:proofErr w:type="spellEnd"/>
            <w:r>
              <w:t xml:space="preserve"> </w:t>
            </w:r>
            <w:proofErr w:type="spellStart"/>
            <w:r>
              <w:t>Jonet</w:t>
            </w:r>
            <w:proofErr w:type="spellEnd"/>
            <w:r>
              <w:t xml:space="preserve"> </w:t>
            </w:r>
            <w:proofErr w:type="spellStart"/>
            <w:r>
              <w:t>Sinangjoyo</w:t>
            </w:r>
            <w:proofErr w:type="spellEnd"/>
            <w:r>
              <w:t xml:space="preserve">, </w:t>
            </w:r>
            <w:proofErr w:type="spellStart"/>
            <w:r>
              <w:t>S,Sos</w:t>
            </w:r>
            <w:proofErr w:type="spellEnd"/>
            <w:r>
              <w:t xml:space="preserve">., </w:t>
            </w:r>
            <w:proofErr w:type="spellStart"/>
            <w:r>
              <w:t>M.Si</w:t>
            </w:r>
            <w:proofErr w:type="spellEnd"/>
          </w:p>
        </w:tc>
      </w:tr>
      <w:tr w:rsidR="00127155" w14:paraId="1EFEEB1E" w14:textId="77777777" w:rsidTr="00991192">
        <w:tc>
          <w:tcPr>
            <w:tcW w:w="2829" w:type="dxa"/>
          </w:tcPr>
          <w:p w14:paraId="314F864A" w14:textId="348E8F5A" w:rsidR="00127155" w:rsidRDefault="00127155" w:rsidP="00127155">
            <w:pPr>
              <w:spacing w:after="0" w:line="240" w:lineRule="auto"/>
            </w:pPr>
            <w:r>
              <w:t>NIDN</w:t>
            </w:r>
          </w:p>
        </w:tc>
        <w:tc>
          <w:tcPr>
            <w:tcW w:w="290" w:type="dxa"/>
          </w:tcPr>
          <w:p w14:paraId="52DF81F3" w14:textId="74EEE1F2" w:rsidR="00127155" w:rsidRDefault="00127155" w:rsidP="00127155">
            <w:pPr>
              <w:spacing w:after="0" w:line="240" w:lineRule="auto"/>
            </w:pPr>
            <w:r>
              <w:t>:</w:t>
            </w:r>
          </w:p>
        </w:tc>
        <w:tc>
          <w:tcPr>
            <w:tcW w:w="6090" w:type="dxa"/>
          </w:tcPr>
          <w:p w14:paraId="6389228A" w14:textId="2F070626" w:rsidR="00127155" w:rsidRDefault="008E1945" w:rsidP="00127155">
            <w:pPr>
              <w:spacing w:after="0" w:line="240" w:lineRule="auto"/>
            </w:pPr>
            <w:r>
              <w:t>0518117401</w:t>
            </w:r>
          </w:p>
        </w:tc>
      </w:tr>
      <w:tr w:rsidR="00127155" w14:paraId="4DD77D5B" w14:textId="77777777" w:rsidTr="00991192">
        <w:tc>
          <w:tcPr>
            <w:tcW w:w="2829" w:type="dxa"/>
          </w:tcPr>
          <w:p w14:paraId="0E3FE71D" w14:textId="5EF0F542" w:rsidR="00127155" w:rsidRDefault="00127155" w:rsidP="00127155">
            <w:pPr>
              <w:spacing w:after="0" w:line="240" w:lineRule="auto"/>
            </w:pPr>
            <w:proofErr w:type="spellStart"/>
            <w:r>
              <w:t>Jabatan</w:t>
            </w:r>
            <w:proofErr w:type="spellEnd"/>
            <w:r>
              <w:t xml:space="preserve"> </w:t>
            </w:r>
            <w:proofErr w:type="spellStart"/>
            <w:r>
              <w:t>Fungsional</w:t>
            </w:r>
            <w:proofErr w:type="spellEnd"/>
          </w:p>
        </w:tc>
        <w:tc>
          <w:tcPr>
            <w:tcW w:w="290" w:type="dxa"/>
          </w:tcPr>
          <w:p w14:paraId="4491FC68" w14:textId="5CFDBFB7" w:rsidR="00127155" w:rsidRDefault="00127155" w:rsidP="00127155">
            <w:pPr>
              <w:spacing w:after="0" w:line="240" w:lineRule="auto"/>
            </w:pPr>
            <w:r>
              <w:t>:</w:t>
            </w:r>
          </w:p>
        </w:tc>
        <w:tc>
          <w:tcPr>
            <w:tcW w:w="6090" w:type="dxa"/>
          </w:tcPr>
          <w:p w14:paraId="2F8CF674" w14:textId="708929F1" w:rsidR="00127155" w:rsidRDefault="00127155" w:rsidP="00127155">
            <w:pPr>
              <w:spacing w:after="0" w:line="240" w:lineRule="auto"/>
            </w:pPr>
            <w:proofErr w:type="spellStart"/>
            <w:r>
              <w:t>Lektor</w:t>
            </w:r>
            <w:proofErr w:type="spellEnd"/>
          </w:p>
        </w:tc>
      </w:tr>
      <w:tr w:rsidR="00127155" w14:paraId="133A5B52" w14:textId="77777777" w:rsidTr="00991192">
        <w:tc>
          <w:tcPr>
            <w:tcW w:w="2829" w:type="dxa"/>
          </w:tcPr>
          <w:p w14:paraId="26C6DE50" w14:textId="77777777" w:rsidR="00127155" w:rsidRDefault="00127155" w:rsidP="00127155">
            <w:pPr>
              <w:spacing w:after="0" w:line="240" w:lineRule="auto"/>
            </w:pPr>
          </w:p>
        </w:tc>
        <w:tc>
          <w:tcPr>
            <w:tcW w:w="290" w:type="dxa"/>
          </w:tcPr>
          <w:p w14:paraId="364B71E3" w14:textId="77777777" w:rsidR="00127155" w:rsidRDefault="00127155" w:rsidP="00127155">
            <w:pPr>
              <w:spacing w:after="0" w:line="240" w:lineRule="auto"/>
            </w:pPr>
          </w:p>
        </w:tc>
        <w:tc>
          <w:tcPr>
            <w:tcW w:w="6090" w:type="dxa"/>
          </w:tcPr>
          <w:p w14:paraId="075CEE9B" w14:textId="77777777" w:rsidR="00127155" w:rsidRDefault="00127155" w:rsidP="00127155">
            <w:pPr>
              <w:spacing w:after="0" w:line="240" w:lineRule="auto"/>
            </w:pPr>
          </w:p>
        </w:tc>
      </w:tr>
      <w:tr w:rsidR="00127155" w14:paraId="4398CF70" w14:textId="77777777" w:rsidTr="00991192">
        <w:tc>
          <w:tcPr>
            <w:tcW w:w="2829" w:type="dxa"/>
          </w:tcPr>
          <w:p w14:paraId="1032F8FF" w14:textId="27EB2DE6" w:rsidR="00127155" w:rsidRDefault="00127155" w:rsidP="00127155">
            <w:pPr>
              <w:spacing w:after="0" w:line="240" w:lineRule="auto"/>
            </w:pPr>
            <w:proofErr w:type="spellStart"/>
            <w:r>
              <w:rPr>
                <w:b/>
                <w:bCs/>
              </w:rPr>
              <w:t>Anggota</w:t>
            </w:r>
            <w:proofErr w:type="spellEnd"/>
            <w:r>
              <w:rPr>
                <w:b/>
                <w:bCs/>
              </w:rPr>
              <w:t xml:space="preserve"> ke-4 </w:t>
            </w:r>
          </w:p>
        </w:tc>
        <w:tc>
          <w:tcPr>
            <w:tcW w:w="290" w:type="dxa"/>
          </w:tcPr>
          <w:p w14:paraId="0E871A3E" w14:textId="77777777" w:rsidR="00127155" w:rsidRDefault="00127155" w:rsidP="00127155">
            <w:pPr>
              <w:spacing w:after="0" w:line="240" w:lineRule="auto"/>
            </w:pPr>
          </w:p>
        </w:tc>
        <w:tc>
          <w:tcPr>
            <w:tcW w:w="6090" w:type="dxa"/>
          </w:tcPr>
          <w:p w14:paraId="70067A90" w14:textId="4A3E2419" w:rsidR="00127155" w:rsidRDefault="00127155" w:rsidP="00127155">
            <w:pPr>
              <w:spacing w:after="0" w:line="240" w:lineRule="auto"/>
            </w:pPr>
          </w:p>
        </w:tc>
      </w:tr>
      <w:tr w:rsidR="00127155" w14:paraId="0EF13823" w14:textId="77777777" w:rsidTr="00991192">
        <w:tc>
          <w:tcPr>
            <w:tcW w:w="2829" w:type="dxa"/>
          </w:tcPr>
          <w:p w14:paraId="66AABED7" w14:textId="57034F96" w:rsidR="00127155" w:rsidRDefault="00127155" w:rsidP="00127155">
            <w:pPr>
              <w:spacing w:after="0" w:line="240" w:lineRule="auto"/>
              <w:rPr>
                <w:b/>
                <w:bCs/>
              </w:rPr>
            </w:pPr>
            <w:r>
              <w:t xml:space="preserve">Nama </w:t>
            </w:r>
            <w:proofErr w:type="spellStart"/>
            <w:r>
              <w:t>Lengkap</w:t>
            </w:r>
            <w:proofErr w:type="spellEnd"/>
            <w:r>
              <w:t xml:space="preserve"> dan </w:t>
            </w:r>
            <w:proofErr w:type="spellStart"/>
            <w:r>
              <w:t>Gelar</w:t>
            </w:r>
            <w:proofErr w:type="spellEnd"/>
          </w:p>
        </w:tc>
        <w:tc>
          <w:tcPr>
            <w:tcW w:w="290" w:type="dxa"/>
          </w:tcPr>
          <w:p w14:paraId="3F683A0A" w14:textId="3511022A" w:rsidR="00127155" w:rsidRDefault="00127155" w:rsidP="00127155">
            <w:pPr>
              <w:spacing w:after="0" w:line="240" w:lineRule="auto"/>
            </w:pPr>
            <w:r>
              <w:t>:</w:t>
            </w:r>
          </w:p>
        </w:tc>
        <w:tc>
          <w:tcPr>
            <w:tcW w:w="6090" w:type="dxa"/>
          </w:tcPr>
          <w:p w14:paraId="1C8755BF" w14:textId="6FFE03F0" w:rsidR="00127155" w:rsidRPr="00D334E3" w:rsidRDefault="00127155" w:rsidP="00127155">
            <w:pPr>
              <w:spacing w:after="0" w:line="240" w:lineRule="auto"/>
              <w:rPr>
                <w:rFonts w:cs="Arial"/>
                <w:bCs/>
              </w:rPr>
            </w:pPr>
            <w:proofErr w:type="spellStart"/>
            <w:r w:rsidRPr="00D334E3">
              <w:rPr>
                <w:rFonts w:cs="Arial"/>
                <w:bCs/>
              </w:rPr>
              <w:t>Chansa</w:t>
            </w:r>
            <w:proofErr w:type="spellEnd"/>
            <w:r w:rsidRPr="00D334E3">
              <w:rPr>
                <w:rFonts w:cs="Arial"/>
                <w:bCs/>
              </w:rPr>
              <w:t xml:space="preserve"> </w:t>
            </w:r>
            <w:proofErr w:type="spellStart"/>
            <w:r w:rsidRPr="00D334E3">
              <w:rPr>
                <w:rFonts w:cs="Arial"/>
                <w:bCs/>
              </w:rPr>
              <w:t>Novia</w:t>
            </w:r>
            <w:proofErr w:type="spellEnd"/>
            <w:r w:rsidRPr="00D334E3">
              <w:rPr>
                <w:rFonts w:cs="Arial"/>
                <w:bCs/>
              </w:rPr>
              <w:t xml:space="preserve"> </w:t>
            </w:r>
            <w:proofErr w:type="spellStart"/>
            <w:r w:rsidRPr="00D334E3">
              <w:rPr>
                <w:rFonts w:cs="Arial"/>
                <w:bCs/>
              </w:rPr>
              <w:t>Nurfitriana</w:t>
            </w:r>
            <w:proofErr w:type="spellEnd"/>
          </w:p>
        </w:tc>
      </w:tr>
      <w:tr w:rsidR="00127155" w14:paraId="79140032" w14:textId="77777777" w:rsidTr="00991192">
        <w:tc>
          <w:tcPr>
            <w:tcW w:w="2829" w:type="dxa"/>
          </w:tcPr>
          <w:p w14:paraId="0CBB0207" w14:textId="61CE19C9" w:rsidR="00127155" w:rsidRDefault="00127155" w:rsidP="00127155">
            <w:pPr>
              <w:spacing w:after="0" w:line="240" w:lineRule="auto"/>
            </w:pPr>
            <w:r>
              <w:t>NIM</w:t>
            </w:r>
          </w:p>
        </w:tc>
        <w:tc>
          <w:tcPr>
            <w:tcW w:w="290" w:type="dxa"/>
          </w:tcPr>
          <w:p w14:paraId="7D496EC7" w14:textId="3AC00E3C" w:rsidR="00127155" w:rsidRDefault="00127155" w:rsidP="00127155">
            <w:pPr>
              <w:spacing w:after="0" w:line="240" w:lineRule="auto"/>
            </w:pPr>
            <w:r>
              <w:t>:</w:t>
            </w:r>
          </w:p>
        </w:tc>
        <w:tc>
          <w:tcPr>
            <w:tcW w:w="6090" w:type="dxa"/>
          </w:tcPr>
          <w:p w14:paraId="052BB6E4" w14:textId="2AC321CC" w:rsidR="00127155" w:rsidRDefault="008E1945" w:rsidP="00127155">
            <w:pPr>
              <w:spacing w:after="0" w:line="240" w:lineRule="auto"/>
            </w:pPr>
            <w:r>
              <w:t>517100765</w:t>
            </w:r>
          </w:p>
        </w:tc>
      </w:tr>
      <w:tr w:rsidR="00127155" w14:paraId="02A46F47" w14:textId="77777777" w:rsidTr="00991192">
        <w:tc>
          <w:tcPr>
            <w:tcW w:w="2829" w:type="dxa"/>
          </w:tcPr>
          <w:p w14:paraId="288808C2" w14:textId="794DB953" w:rsidR="00127155" w:rsidRDefault="00127155" w:rsidP="00127155">
            <w:pPr>
              <w:spacing w:after="0" w:line="240" w:lineRule="auto"/>
            </w:pPr>
            <w:proofErr w:type="spellStart"/>
            <w:r>
              <w:t>Jabatan</w:t>
            </w:r>
            <w:proofErr w:type="spellEnd"/>
            <w:r>
              <w:t xml:space="preserve"> </w:t>
            </w:r>
            <w:proofErr w:type="spellStart"/>
            <w:r>
              <w:t>Fungsional</w:t>
            </w:r>
            <w:proofErr w:type="spellEnd"/>
          </w:p>
        </w:tc>
        <w:tc>
          <w:tcPr>
            <w:tcW w:w="290" w:type="dxa"/>
          </w:tcPr>
          <w:p w14:paraId="05C4C2A3" w14:textId="35CBB0BF" w:rsidR="00127155" w:rsidRDefault="00127155" w:rsidP="00127155">
            <w:pPr>
              <w:spacing w:after="0" w:line="240" w:lineRule="auto"/>
            </w:pPr>
            <w:r>
              <w:t>:</w:t>
            </w:r>
          </w:p>
        </w:tc>
        <w:tc>
          <w:tcPr>
            <w:tcW w:w="6090" w:type="dxa"/>
          </w:tcPr>
          <w:p w14:paraId="686B979E" w14:textId="132500FC" w:rsidR="00127155" w:rsidRDefault="00127155" w:rsidP="00127155">
            <w:pPr>
              <w:spacing w:after="0" w:line="240" w:lineRule="auto"/>
            </w:pPr>
            <w:r>
              <w:t>-</w:t>
            </w:r>
          </w:p>
        </w:tc>
      </w:tr>
      <w:tr w:rsidR="00331651" w14:paraId="244B6F4D" w14:textId="77777777" w:rsidTr="00991192">
        <w:tc>
          <w:tcPr>
            <w:tcW w:w="2829" w:type="dxa"/>
          </w:tcPr>
          <w:p w14:paraId="55C111D1" w14:textId="77777777" w:rsidR="00331651" w:rsidRDefault="00331651" w:rsidP="00127155">
            <w:pPr>
              <w:spacing w:after="0" w:line="240" w:lineRule="auto"/>
            </w:pPr>
          </w:p>
        </w:tc>
        <w:tc>
          <w:tcPr>
            <w:tcW w:w="290" w:type="dxa"/>
          </w:tcPr>
          <w:p w14:paraId="6AD56786" w14:textId="77777777" w:rsidR="00331651" w:rsidRDefault="00331651" w:rsidP="00127155">
            <w:pPr>
              <w:spacing w:after="0" w:line="240" w:lineRule="auto"/>
            </w:pPr>
          </w:p>
        </w:tc>
        <w:tc>
          <w:tcPr>
            <w:tcW w:w="6090" w:type="dxa"/>
          </w:tcPr>
          <w:p w14:paraId="17F16F67" w14:textId="77777777" w:rsidR="00331651" w:rsidRDefault="00331651" w:rsidP="00127155">
            <w:pPr>
              <w:spacing w:after="0" w:line="240" w:lineRule="auto"/>
            </w:pPr>
          </w:p>
        </w:tc>
      </w:tr>
      <w:tr w:rsidR="00331651" w14:paraId="1CFF6728" w14:textId="77777777" w:rsidTr="00991192">
        <w:tc>
          <w:tcPr>
            <w:tcW w:w="2829" w:type="dxa"/>
          </w:tcPr>
          <w:p w14:paraId="3488117E" w14:textId="643A287B" w:rsidR="00331651" w:rsidRPr="00331651" w:rsidRDefault="00331651" w:rsidP="00127155">
            <w:pPr>
              <w:spacing w:after="0" w:line="240" w:lineRule="auto"/>
              <w:rPr>
                <w:b/>
                <w:bCs/>
              </w:rPr>
            </w:pPr>
            <w:r>
              <w:rPr>
                <w:b/>
                <w:bCs/>
              </w:rPr>
              <w:t>Mitra</w:t>
            </w:r>
            <w:r w:rsidRPr="00331651">
              <w:rPr>
                <w:b/>
                <w:bCs/>
              </w:rPr>
              <w:t xml:space="preserve"> </w:t>
            </w:r>
            <w:proofErr w:type="spellStart"/>
            <w:r w:rsidRPr="00331651">
              <w:rPr>
                <w:b/>
                <w:bCs/>
              </w:rPr>
              <w:t>Penelitian</w:t>
            </w:r>
            <w:proofErr w:type="spellEnd"/>
          </w:p>
        </w:tc>
        <w:tc>
          <w:tcPr>
            <w:tcW w:w="290" w:type="dxa"/>
          </w:tcPr>
          <w:p w14:paraId="6313DAE6" w14:textId="59E40771" w:rsidR="00331651" w:rsidRPr="00331651" w:rsidRDefault="00331651" w:rsidP="00127155">
            <w:pPr>
              <w:spacing w:after="0" w:line="240" w:lineRule="auto"/>
              <w:rPr>
                <w:b/>
                <w:bCs/>
              </w:rPr>
            </w:pPr>
            <w:r w:rsidRPr="00331651">
              <w:rPr>
                <w:b/>
                <w:bCs/>
              </w:rPr>
              <w:t>:</w:t>
            </w:r>
          </w:p>
        </w:tc>
        <w:tc>
          <w:tcPr>
            <w:tcW w:w="6090" w:type="dxa"/>
          </w:tcPr>
          <w:p w14:paraId="0BC19861" w14:textId="0AABAB5C" w:rsidR="00331651" w:rsidRPr="00331651" w:rsidRDefault="00331651" w:rsidP="00127155">
            <w:pPr>
              <w:spacing w:after="0" w:line="240" w:lineRule="auto"/>
              <w:rPr>
                <w:b/>
                <w:bCs/>
              </w:rPr>
            </w:pPr>
            <w:proofErr w:type="spellStart"/>
            <w:r>
              <w:rPr>
                <w:b/>
                <w:bCs/>
              </w:rPr>
              <w:t>Destinasi</w:t>
            </w:r>
            <w:proofErr w:type="spellEnd"/>
            <w:r>
              <w:rPr>
                <w:b/>
                <w:bCs/>
              </w:rPr>
              <w:t xml:space="preserve"> </w:t>
            </w:r>
            <w:proofErr w:type="spellStart"/>
            <w:r>
              <w:rPr>
                <w:b/>
                <w:bCs/>
              </w:rPr>
              <w:t>Wisata</w:t>
            </w:r>
            <w:proofErr w:type="spellEnd"/>
            <w:r>
              <w:rPr>
                <w:b/>
                <w:bCs/>
              </w:rPr>
              <w:t xml:space="preserve"> </w:t>
            </w:r>
            <w:proofErr w:type="spellStart"/>
            <w:r>
              <w:rPr>
                <w:b/>
                <w:bCs/>
              </w:rPr>
              <w:t>Umbul</w:t>
            </w:r>
            <w:proofErr w:type="spellEnd"/>
            <w:r>
              <w:rPr>
                <w:b/>
                <w:bCs/>
              </w:rPr>
              <w:t xml:space="preserve"> </w:t>
            </w:r>
            <w:proofErr w:type="spellStart"/>
            <w:r>
              <w:rPr>
                <w:b/>
                <w:bCs/>
              </w:rPr>
              <w:t>Ponggok</w:t>
            </w:r>
            <w:proofErr w:type="spellEnd"/>
            <w:r>
              <w:rPr>
                <w:b/>
                <w:bCs/>
              </w:rPr>
              <w:t xml:space="preserve">, </w:t>
            </w:r>
            <w:proofErr w:type="spellStart"/>
            <w:r>
              <w:rPr>
                <w:b/>
                <w:bCs/>
              </w:rPr>
              <w:t>Klaten</w:t>
            </w:r>
            <w:proofErr w:type="spellEnd"/>
            <w:r w:rsidR="00D170C3">
              <w:rPr>
                <w:b/>
                <w:bCs/>
              </w:rPr>
              <w:t xml:space="preserve">, </w:t>
            </w:r>
            <w:proofErr w:type="spellStart"/>
            <w:r w:rsidR="00D170C3">
              <w:rPr>
                <w:b/>
                <w:bCs/>
              </w:rPr>
              <w:t>Jawa</w:t>
            </w:r>
            <w:proofErr w:type="spellEnd"/>
            <w:r w:rsidR="00D170C3">
              <w:rPr>
                <w:b/>
                <w:bCs/>
              </w:rPr>
              <w:t xml:space="preserve"> Tengah</w:t>
            </w:r>
          </w:p>
        </w:tc>
      </w:tr>
      <w:tr w:rsidR="00331651" w14:paraId="4BAB4A56" w14:textId="77777777" w:rsidTr="00991192">
        <w:tc>
          <w:tcPr>
            <w:tcW w:w="2829" w:type="dxa"/>
          </w:tcPr>
          <w:p w14:paraId="4179AB66" w14:textId="3E86253A" w:rsidR="00331651" w:rsidRDefault="00331651" w:rsidP="00127155">
            <w:pPr>
              <w:spacing w:after="0" w:line="240" w:lineRule="auto"/>
            </w:pPr>
            <w:proofErr w:type="spellStart"/>
            <w:r>
              <w:t>Tahun</w:t>
            </w:r>
            <w:proofErr w:type="spellEnd"/>
            <w:r>
              <w:t xml:space="preserve"> </w:t>
            </w:r>
            <w:proofErr w:type="spellStart"/>
            <w:r>
              <w:t>Penelitian</w:t>
            </w:r>
            <w:proofErr w:type="spellEnd"/>
          </w:p>
        </w:tc>
        <w:tc>
          <w:tcPr>
            <w:tcW w:w="290" w:type="dxa"/>
          </w:tcPr>
          <w:p w14:paraId="73B14FD4" w14:textId="3B4EFFF5" w:rsidR="00331651" w:rsidRDefault="00331651" w:rsidP="00127155">
            <w:pPr>
              <w:spacing w:after="0" w:line="240" w:lineRule="auto"/>
            </w:pPr>
            <w:r>
              <w:t>:</w:t>
            </w:r>
          </w:p>
        </w:tc>
        <w:tc>
          <w:tcPr>
            <w:tcW w:w="6090" w:type="dxa"/>
          </w:tcPr>
          <w:p w14:paraId="745067CE" w14:textId="51E8A2E8" w:rsidR="00331651" w:rsidRDefault="00331651" w:rsidP="00127155">
            <w:pPr>
              <w:spacing w:after="0" w:line="240" w:lineRule="auto"/>
            </w:pPr>
            <w:r>
              <w:t>202</w:t>
            </w:r>
            <w:r w:rsidR="003D49AB">
              <w:t>1</w:t>
            </w:r>
          </w:p>
        </w:tc>
      </w:tr>
      <w:tr w:rsidR="00331651" w14:paraId="3129CA13" w14:textId="77777777" w:rsidTr="00991192">
        <w:tc>
          <w:tcPr>
            <w:tcW w:w="2829" w:type="dxa"/>
          </w:tcPr>
          <w:p w14:paraId="2605748B" w14:textId="0923E25B" w:rsidR="00331651" w:rsidRDefault="00331651" w:rsidP="00127155">
            <w:pPr>
              <w:spacing w:after="0" w:line="240" w:lineRule="auto"/>
            </w:pPr>
            <w:r>
              <w:t xml:space="preserve">Lama </w:t>
            </w:r>
            <w:proofErr w:type="spellStart"/>
            <w:r>
              <w:t>Penelitian</w:t>
            </w:r>
            <w:proofErr w:type="spellEnd"/>
          </w:p>
        </w:tc>
        <w:tc>
          <w:tcPr>
            <w:tcW w:w="290" w:type="dxa"/>
          </w:tcPr>
          <w:p w14:paraId="3A54BB42" w14:textId="40AF7794" w:rsidR="00331651" w:rsidRDefault="00331651" w:rsidP="00127155">
            <w:pPr>
              <w:spacing w:after="0" w:line="240" w:lineRule="auto"/>
            </w:pPr>
            <w:r>
              <w:t>:</w:t>
            </w:r>
          </w:p>
        </w:tc>
        <w:tc>
          <w:tcPr>
            <w:tcW w:w="6090" w:type="dxa"/>
          </w:tcPr>
          <w:p w14:paraId="5FA0A6BF" w14:textId="2AEC872C" w:rsidR="00331651" w:rsidRDefault="00331651" w:rsidP="00127155">
            <w:pPr>
              <w:spacing w:after="0" w:line="240" w:lineRule="auto"/>
            </w:pPr>
            <w:r>
              <w:t xml:space="preserve">6 </w:t>
            </w:r>
            <w:proofErr w:type="spellStart"/>
            <w:r>
              <w:t>Bulan</w:t>
            </w:r>
            <w:proofErr w:type="spellEnd"/>
            <w:r>
              <w:t>/ 1 Semester</w:t>
            </w:r>
          </w:p>
        </w:tc>
      </w:tr>
      <w:tr w:rsidR="00331651" w14:paraId="7642CA32" w14:textId="77777777" w:rsidTr="00991192">
        <w:tc>
          <w:tcPr>
            <w:tcW w:w="2829" w:type="dxa"/>
          </w:tcPr>
          <w:p w14:paraId="7E37890D" w14:textId="7C957C2D" w:rsidR="00331651" w:rsidRDefault="00331651" w:rsidP="00127155">
            <w:pPr>
              <w:spacing w:after="0" w:line="240" w:lineRule="auto"/>
            </w:pPr>
            <w:proofErr w:type="spellStart"/>
            <w:r>
              <w:t>Biaya</w:t>
            </w:r>
            <w:proofErr w:type="spellEnd"/>
            <w:r>
              <w:t xml:space="preserve"> </w:t>
            </w:r>
            <w:proofErr w:type="spellStart"/>
            <w:r>
              <w:t>Penelitian</w:t>
            </w:r>
            <w:proofErr w:type="spellEnd"/>
          </w:p>
        </w:tc>
        <w:tc>
          <w:tcPr>
            <w:tcW w:w="290" w:type="dxa"/>
          </w:tcPr>
          <w:p w14:paraId="3391B022" w14:textId="0DC9C396" w:rsidR="00331651" w:rsidRDefault="00331651" w:rsidP="00127155">
            <w:pPr>
              <w:spacing w:after="0" w:line="240" w:lineRule="auto"/>
            </w:pPr>
            <w:r>
              <w:t>:</w:t>
            </w:r>
          </w:p>
        </w:tc>
        <w:tc>
          <w:tcPr>
            <w:tcW w:w="6090" w:type="dxa"/>
          </w:tcPr>
          <w:p w14:paraId="771EDE4B" w14:textId="24F74913" w:rsidR="00331651" w:rsidRDefault="00331651" w:rsidP="00127155">
            <w:pPr>
              <w:spacing w:after="0" w:line="240" w:lineRule="auto"/>
            </w:pPr>
            <w:r>
              <w:t>Rp. 5.000.000,-</w:t>
            </w:r>
          </w:p>
        </w:tc>
      </w:tr>
      <w:tr w:rsidR="00331651" w14:paraId="59A07C4C" w14:textId="77777777" w:rsidTr="00991192">
        <w:tc>
          <w:tcPr>
            <w:tcW w:w="2829" w:type="dxa"/>
          </w:tcPr>
          <w:p w14:paraId="320BEB95" w14:textId="34F73EBD" w:rsidR="00331651" w:rsidRDefault="00331651" w:rsidP="00127155">
            <w:pPr>
              <w:spacing w:after="0" w:line="240" w:lineRule="auto"/>
            </w:pPr>
            <w:r>
              <w:t xml:space="preserve">Target </w:t>
            </w:r>
            <w:proofErr w:type="spellStart"/>
            <w:r>
              <w:t>Luaran</w:t>
            </w:r>
            <w:proofErr w:type="spellEnd"/>
            <w:r>
              <w:t xml:space="preserve"> </w:t>
            </w:r>
            <w:proofErr w:type="spellStart"/>
            <w:r>
              <w:t>Penelitian</w:t>
            </w:r>
            <w:proofErr w:type="spellEnd"/>
          </w:p>
        </w:tc>
        <w:tc>
          <w:tcPr>
            <w:tcW w:w="290" w:type="dxa"/>
          </w:tcPr>
          <w:p w14:paraId="0E599357" w14:textId="0C2EA6DA" w:rsidR="00331651" w:rsidRDefault="00331651" w:rsidP="00127155">
            <w:pPr>
              <w:spacing w:after="0" w:line="240" w:lineRule="auto"/>
            </w:pPr>
            <w:r>
              <w:t>:</w:t>
            </w:r>
          </w:p>
        </w:tc>
        <w:tc>
          <w:tcPr>
            <w:tcW w:w="6090" w:type="dxa"/>
          </w:tcPr>
          <w:p w14:paraId="1D762CC6" w14:textId="5D66C51F" w:rsidR="00331651" w:rsidRDefault="00331651" w:rsidP="00127155">
            <w:pPr>
              <w:spacing w:after="0" w:line="240" w:lineRule="auto"/>
            </w:pPr>
            <w:proofErr w:type="spellStart"/>
            <w:r>
              <w:t>Publikasi</w:t>
            </w:r>
            <w:proofErr w:type="spellEnd"/>
            <w:r w:rsidR="00986B9F">
              <w:t xml:space="preserve">/ </w:t>
            </w:r>
            <w:proofErr w:type="spellStart"/>
            <w:r>
              <w:t>Jurnal</w:t>
            </w:r>
            <w:proofErr w:type="spellEnd"/>
            <w:r>
              <w:t xml:space="preserve"> </w:t>
            </w:r>
            <w:proofErr w:type="spellStart"/>
            <w:r>
              <w:t>Internasional</w:t>
            </w:r>
            <w:proofErr w:type="spellEnd"/>
          </w:p>
        </w:tc>
      </w:tr>
    </w:tbl>
    <w:p w14:paraId="3D35FB47" w14:textId="6182ADC2" w:rsidR="00986B9F" w:rsidRDefault="00986B9F" w:rsidP="00326872">
      <w:pPr>
        <w:spacing w:after="0"/>
        <w:ind w:left="4320" w:firstLine="720"/>
        <w:jc w:val="left"/>
      </w:pPr>
      <w:r>
        <w:t xml:space="preserve">Yogyakarta,  </w:t>
      </w:r>
      <w:r w:rsidR="00134989">
        <w:t xml:space="preserve">01 </w:t>
      </w:r>
      <w:proofErr w:type="spellStart"/>
      <w:r w:rsidR="00134989">
        <w:t>Januari</w:t>
      </w:r>
      <w:proofErr w:type="spellEnd"/>
      <w:r w:rsidR="002270A1">
        <w:t xml:space="preserve"> 202</w:t>
      </w:r>
      <w:r w:rsidR="00134989">
        <w:t>2</w:t>
      </w:r>
    </w:p>
    <w:p w14:paraId="0CFB7CB9" w14:textId="49C37E7C" w:rsidR="002270A1" w:rsidRDefault="00077DBB" w:rsidP="007C5B83">
      <w:pPr>
        <w:spacing w:after="0"/>
        <w:jc w:val="left"/>
      </w:pPr>
      <w:proofErr w:type="spellStart"/>
      <w:r>
        <w:t>Menyetujui</w:t>
      </w:r>
      <w:proofErr w:type="spellEnd"/>
      <w:r>
        <w:tab/>
      </w:r>
      <w:r>
        <w:tab/>
      </w:r>
      <w:r>
        <w:tab/>
      </w:r>
      <w:r>
        <w:tab/>
      </w:r>
      <w:r>
        <w:tab/>
      </w:r>
      <w:r>
        <w:tab/>
      </w:r>
      <w:proofErr w:type="spellStart"/>
      <w:r w:rsidR="002270A1">
        <w:t>Ketua</w:t>
      </w:r>
      <w:proofErr w:type="spellEnd"/>
      <w:r w:rsidR="002270A1">
        <w:t xml:space="preserve"> </w:t>
      </w:r>
      <w:proofErr w:type="spellStart"/>
      <w:r w:rsidR="002270A1">
        <w:t>Pen</w:t>
      </w:r>
      <w:r w:rsidR="00A413F8">
        <w:t>eliti</w:t>
      </w:r>
      <w:proofErr w:type="spellEnd"/>
    </w:p>
    <w:p w14:paraId="704CF6EF" w14:textId="488107B6" w:rsidR="00077DBB" w:rsidRDefault="00077DBB" w:rsidP="007C5B83">
      <w:pPr>
        <w:spacing w:after="0"/>
        <w:jc w:val="left"/>
      </w:pPr>
      <w:proofErr w:type="spellStart"/>
      <w:r>
        <w:t>Ketua</w:t>
      </w:r>
      <w:proofErr w:type="spellEnd"/>
      <w:r>
        <w:t xml:space="preserve"> LPPM</w:t>
      </w:r>
    </w:p>
    <w:p w14:paraId="18808CDC" w14:textId="7972A843" w:rsidR="00077DBB" w:rsidRDefault="00077DBB" w:rsidP="00753211">
      <w:pPr>
        <w:spacing w:after="0"/>
        <w:ind w:left="5760"/>
        <w:jc w:val="left"/>
      </w:pPr>
    </w:p>
    <w:p w14:paraId="3EAE1A8F" w14:textId="77777777" w:rsidR="00DB2AD2" w:rsidRDefault="00DB2AD2" w:rsidP="00753211">
      <w:pPr>
        <w:spacing w:after="0"/>
        <w:ind w:left="5760"/>
        <w:jc w:val="left"/>
      </w:pPr>
    </w:p>
    <w:p w14:paraId="7591D046" w14:textId="5673A73A" w:rsidR="002270A1" w:rsidRPr="002270A1" w:rsidRDefault="002270A1" w:rsidP="00077DBB">
      <w:pPr>
        <w:spacing w:after="0"/>
        <w:jc w:val="left"/>
        <w:rPr>
          <w:b/>
          <w:bCs/>
          <w:u w:val="single"/>
        </w:rPr>
      </w:pPr>
      <w:r w:rsidRPr="002270A1">
        <w:rPr>
          <w:b/>
          <w:bCs/>
          <w:u w:val="single"/>
        </w:rPr>
        <w:t xml:space="preserve">Hary Hermawan, </w:t>
      </w:r>
      <w:proofErr w:type="spellStart"/>
      <w:r w:rsidRPr="002270A1">
        <w:rPr>
          <w:b/>
          <w:bCs/>
          <w:u w:val="single"/>
        </w:rPr>
        <w:t>S.Par</w:t>
      </w:r>
      <w:proofErr w:type="spellEnd"/>
      <w:r w:rsidRPr="002270A1">
        <w:rPr>
          <w:b/>
          <w:bCs/>
          <w:u w:val="single"/>
        </w:rPr>
        <w:t>., M.M</w:t>
      </w:r>
      <w:r w:rsidR="00077DBB" w:rsidRPr="00077DBB">
        <w:rPr>
          <w:b/>
          <w:bCs/>
          <w:u w:val="single"/>
        </w:rPr>
        <w:t xml:space="preserve"> </w:t>
      </w:r>
      <w:r w:rsidR="00077DBB" w:rsidRPr="00077DBB">
        <w:tab/>
      </w:r>
      <w:r w:rsidR="00077DBB" w:rsidRPr="00077DBB">
        <w:tab/>
      </w:r>
      <w:r w:rsidR="00077DBB" w:rsidRPr="00077DBB">
        <w:tab/>
      </w:r>
      <w:r w:rsidR="00077DBB" w:rsidRPr="002270A1">
        <w:rPr>
          <w:b/>
          <w:bCs/>
          <w:u w:val="single"/>
        </w:rPr>
        <w:t xml:space="preserve">Hary Hermawan, </w:t>
      </w:r>
      <w:proofErr w:type="spellStart"/>
      <w:r w:rsidR="00077DBB" w:rsidRPr="002270A1">
        <w:rPr>
          <w:b/>
          <w:bCs/>
          <w:u w:val="single"/>
        </w:rPr>
        <w:t>S.Par</w:t>
      </w:r>
      <w:proofErr w:type="spellEnd"/>
      <w:r w:rsidR="00077DBB" w:rsidRPr="002270A1">
        <w:rPr>
          <w:b/>
          <w:bCs/>
          <w:u w:val="single"/>
        </w:rPr>
        <w:t>., M.M</w:t>
      </w:r>
    </w:p>
    <w:p w14:paraId="5BF1939F" w14:textId="2DE34F76" w:rsidR="00077DBB" w:rsidRDefault="002270A1" w:rsidP="00077DBB">
      <w:pPr>
        <w:spacing w:after="0"/>
        <w:jc w:val="left"/>
      </w:pPr>
      <w:r>
        <w:t>NIDN. 0530099002</w:t>
      </w:r>
      <w:r w:rsidR="00077DBB" w:rsidRPr="00077DBB">
        <w:t xml:space="preserve"> </w:t>
      </w:r>
      <w:r w:rsidR="00077DBB">
        <w:tab/>
      </w:r>
      <w:r w:rsidR="00077DBB">
        <w:tab/>
      </w:r>
      <w:r w:rsidR="00077DBB">
        <w:tab/>
      </w:r>
      <w:r w:rsidR="00077DBB">
        <w:tab/>
      </w:r>
      <w:r w:rsidR="00077DBB">
        <w:tab/>
        <w:t>NIDN. 0530099002</w:t>
      </w:r>
    </w:p>
    <w:p w14:paraId="2841FAD4" w14:textId="51840F96" w:rsidR="002270A1" w:rsidRDefault="002270A1" w:rsidP="00077DBB">
      <w:pPr>
        <w:spacing w:after="0"/>
        <w:jc w:val="center"/>
      </w:pPr>
      <w:r>
        <w:rPr>
          <w:rFonts w:cs="Arial"/>
        </w:rPr>
        <w:br w:type="page"/>
      </w:r>
      <w:proofErr w:type="spellStart"/>
      <w:r>
        <w:lastRenderedPageBreak/>
        <w:t>Mengetahui</w:t>
      </w:r>
      <w:proofErr w:type="spellEnd"/>
      <w:r>
        <w:t xml:space="preserve">, </w:t>
      </w:r>
    </w:p>
    <w:p w14:paraId="567CA6FA" w14:textId="05BD8997" w:rsidR="002270A1" w:rsidRDefault="002270A1" w:rsidP="00753211">
      <w:pPr>
        <w:spacing w:after="0"/>
        <w:jc w:val="center"/>
      </w:pPr>
      <w:proofErr w:type="spellStart"/>
      <w:r>
        <w:t>Ketua</w:t>
      </w:r>
      <w:proofErr w:type="spellEnd"/>
      <w:r>
        <w:t xml:space="preserve"> </w:t>
      </w:r>
      <w:r w:rsidR="007A5423">
        <w:t>STP AMPTA</w:t>
      </w:r>
    </w:p>
    <w:p w14:paraId="53542159" w14:textId="5D9035B6" w:rsidR="00753211" w:rsidRDefault="00753211" w:rsidP="00753211">
      <w:pPr>
        <w:spacing w:after="0"/>
        <w:jc w:val="center"/>
      </w:pPr>
    </w:p>
    <w:p w14:paraId="006973EB" w14:textId="6890A7F4" w:rsidR="00753211" w:rsidRDefault="00753211" w:rsidP="00753211">
      <w:pPr>
        <w:spacing w:after="0"/>
        <w:jc w:val="center"/>
      </w:pPr>
    </w:p>
    <w:p w14:paraId="10883494" w14:textId="625D9E73" w:rsidR="00753211" w:rsidRPr="00753211" w:rsidRDefault="00753211" w:rsidP="00753211">
      <w:pPr>
        <w:spacing w:after="0"/>
        <w:jc w:val="center"/>
        <w:rPr>
          <w:b/>
          <w:bCs/>
          <w:u w:val="single"/>
        </w:rPr>
      </w:pPr>
      <w:proofErr w:type="spellStart"/>
      <w:r w:rsidRPr="00753211">
        <w:rPr>
          <w:b/>
          <w:bCs/>
          <w:u w:val="single"/>
        </w:rPr>
        <w:t>Drs.</w:t>
      </w:r>
      <w:proofErr w:type="spellEnd"/>
      <w:r w:rsidRPr="00753211">
        <w:rPr>
          <w:b/>
          <w:bCs/>
          <w:u w:val="single"/>
        </w:rPr>
        <w:t xml:space="preserve"> </w:t>
      </w:r>
      <w:proofErr w:type="spellStart"/>
      <w:r w:rsidRPr="00753211">
        <w:rPr>
          <w:b/>
          <w:bCs/>
          <w:u w:val="single"/>
        </w:rPr>
        <w:t>Prihatno</w:t>
      </w:r>
      <w:proofErr w:type="spellEnd"/>
      <w:r w:rsidRPr="00753211">
        <w:rPr>
          <w:b/>
          <w:bCs/>
          <w:u w:val="single"/>
        </w:rPr>
        <w:t>, M.M</w:t>
      </w:r>
    </w:p>
    <w:p w14:paraId="3C948715" w14:textId="44BA629D" w:rsidR="00753211" w:rsidRDefault="00753211" w:rsidP="00753211">
      <w:pPr>
        <w:spacing w:after="0"/>
        <w:jc w:val="center"/>
      </w:pPr>
      <w:r>
        <w:t>NIDN. 0526125901</w:t>
      </w:r>
    </w:p>
    <w:p w14:paraId="3D65F8B4" w14:textId="77777777" w:rsidR="00753211" w:rsidRDefault="00753211">
      <w:pPr>
        <w:spacing w:after="160" w:line="259" w:lineRule="auto"/>
      </w:pPr>
      <w:r>
        <w:br w:type="page"/>
      </w:r>
    </w:p>
    <w:p w14:paraId="17481E2D" w14:textId="1191B36B" w:rsidR="00753211" w:rsidRDefault="00753211" w:rsidP="00753211">
      <w:pPr>
        <w:pStyle w:val="Heading1"/>
      </w:pPr>
      <w:bookmarkStart w:id="4" w:name="_Toc93652170"/>
      <w:r>
        <w:lastRenderedPageBreak/>
        <w:t>DAFTAR ISI</w:t>
      </w:r>
      <w:bookmarkEnd w:id="4"/>
    </w:p>
    <w:p w14:paraId="1D9CBEA1" w14:textId="77777777" w:rsidR="005019C2" w:rsidRPr="005019C2" w:rsidRDefault="005019C2" w:rsidP="000D0BDA">
      <w:pPr>
        <w:tabs>
          <w:tab w:val="left" w:pos="6804"/>
        </w:tabs>
      </w:pPr>
    </w:p>
    <w:sdt>
      <w:sdtPr>
        <w:id w:val="200299420"/>
        <w:docPartObj>
          <w:docPartGallery w:val="Table of Contents"/>
          <w:docPartUnique/>
        </w:docPartObj>
      </w:sdtPr>
      <w:sdtEndPr>
        <w:rPr>
          <w:b/>
          <w:bCs/>
          <w:noProof/>
        </w:rPr>
      </w:sdtEndPr>
      <w:sdtContent>
        <w:p w14:paraId="7C56B3EA" w14:textId="73EC90AB" w:rsidR="004F5463" w:rsidRDefault="00601813">
          <w:pPr>
            <w:pStyle w:val="TOC1"/>
            <w:tabs>
              <w:tab w:val="right" w:leader="dot" w:pos="9016"/>
            </w:tabs>
            <w:rPr>
              <w:rFonts w:asciiTheme="minorHAnsi" w:eastAsiaTheme="minorEastAsia" w:hAnsiTheme="minorHAnsi"/>
              <w:noProof/>
              <w:color w:val="auto"/>
              <w:lang w:eastAsia="en-ID"/>
            </w:rPr>
          </w:pPr>
          <w:r>
            <w:fldChar w:fldCharType="begin"/>
          </w:r>
          <w:r>
            <w:instrText xml:space="preserve"> TOC \o "1-3" \h \z \u </w:instrText>
          </w:r>
          <w:r>
            <w:fldChar w:fldCharType="separate"/>
          </w:r>
          <w:hyperlink w:anchor="_Toc93652167" w:history="1">
            <w:r w:rsidR="004F5463">
              <w:rPr>
                <w:rStyle w:val="Hyperlink"/>
                <w:noProof/>
              </w:rPr>
              <w:t>HALAMAN JUDUL</w:t>
            </w:r>
            <w:r w:rsidR="004F5463">
              <w:rPr>
                <w:noProof/>
                <w:webHidden/>
              </w:rPr>
              <w:tab/>
            </w:r>
            <w:r w:rsidR="004F5463">
              <w:rPr>
                <w:noProof/>
                <w:webHidden/>
              </w:rPr>
              <w:fldChar w:fldCharType="begin"/>
            </w:r>
            <w:r w:rsidR="004F5463">
              <w:rPr>
                <w:noProof/>
                <w:webHidden/>
              </w:rPr>
              <w:instrText xml:space="preserve"> PAGEREF _Toc93652167 \h </w:instrText>
            </w:r>
            <w:r w:rsidR="004F5463">
              <w:rPr>
                <w:noProof/>
                <w:webHidden/>
              </w:rPr>
            </w:r>
            <w:r w:rsidR="004F5463">
              <w:rPr>
                <w:noProof/>
                <w:webHidden/>
              </w:rPr>
              <w:fldChar w:fldCharType="separate"/>
            </w:r>
            <w:r w:rsidR="008873E8">
              <w:rPr>
                <w:noProof/>
                <w:webHidden/>
              </w:rPr>
              <w:t>i</w:t>
            </w:r>
            <w:r w:rsidR="004F5463">
              <w:rPr>
                <w:noProof/>
                <w:webHidden/>
              </w:rPr>
              <w:fldChar w:fldCharType="end"/>
            </w:r>
          </w:hyperlink>
        </w:p>
        <w:p w14:paraId="4C33CDFC" w14:textId="4D3F454C" w:rsidR="004F5463" w:rsidRDefault="00A94256">
          <w:pPr>
            <w:pStyle w:val="TOC1"/>
            <w:tabs>
              <w:tab w:val="right" w:leader="dot" w:pos="9016"/>
            </w:tabs>
            <w:rPr>
              <w:rFonts w:asciiTheme="minorHAnsi" w:eastAsiaTheme="minorEastAsia" w:hAnsiTheme="minorHAnsi"/>
              <w:noProof/>
              <w:color w:val="auto"/>
              <w:lang w:eastAsia="en-ID"/>
            </w:rPr>
          </w:pPr>
          <w:hyperlink w:anchor="_Toc93652169" w:history="1">
            <w:r w:rsidR="004F5463" w:rsidRPr="00970398">
              <w:rPr>
                <w:rStyle w:val="Hyperlink"/>
                <w:noProof/>
              </w:rPr>
              <w:t>LEMBAR PENGESAHAN</w:t>
            </w:r>
            <w:r w:rsidR="004F5463">
              <w:rPr>
                <w:noProof/>
                <w:webHidden/>
              </w:rPr>
              <w:tab/>
            </w:r>
            <w:r w:rsidR="004F5463">
              <w:rPr>
                <w:noProof/>
                <w:webHidden/>
              </w:rPr>
              <w:fldChar w:fldCharType="begin"/>
            </w:r>
            <w:r w:rsidR="004F5463">
              <w:rPr>
                <w:noProof/>
                <w:webHidden/>
              </w:rPr>
              <w:instrText xml:space="preserve"> PAGEREF _Toc93652169 \h </w:instrText>
            </w:r>
            <w:r w:rsidR="004F5463">
              <w:rPr>
                <w:noProof/>
                <w:webHidden/>
              </w:rPr>
            </w:r>
            <w:r w:rsidR="004F5463">
              <w:rPr>
                <w:noProof/>
                <w:webHidden/>
              </w:rPr>
              <w:fldChar w:fldCharType="separate"/>
            </w:r>
            <w:r w:rsidR="008873E8">
              <w:rPr>
                <w:noProof/>
                <w:webHidden/>
              </w:rPr>
              <w:t>ii</w:t>
            </w:r>
            <w:r w:rsidR="004F5463">
              <w:rPr>
                <w:noProof/>
                <w:webHidden/>
              </w:rPr>
              <w:fldChar w:fldCharType="end"/>
            </w:r>
          </w:hyperlink>
        </w:p>
        <w:p w14:paraId="7A720D9E" w14:textId="653930B2" w:rsidR="004F5463" w:rsidRDefault="00A94256">
          <w:pPr>
            <w:pStyle w:val="TOC1"/>
            <w:tabs>
              <w:tab w:val="right" w:leader="dot" w:pos="9016"/>
            </w:tabs>
            <w:rPr>
              <w:rFonts w:asciiTheme="minorHAnsi" w:eastAsiaTheme="minorEastAsia" w:hAnsiTheme="minorHAnsi"/>
              <w:noProof/>
              <w:color w:val="auto"/>
              <w:lang w:eastAsia="en-ID"/>
            </w:rPr>
          </w:pPr>
          <w:hyperlink w:anchor="_Toc93652170" w:history="1">
            <w:r w:rsidR="004F5463" w:rsidRPr="00970398">
              <w:rPr>
                <w:rStyle w:val="Hyperlink"/>
                <w:noProof/>
              </w:rPr>
              <w:t>DAFTAR ISI</w:t>
            </w:r>
            <w:r w:rsidR="004F5463">
              <w:rPr>
                <w:noProof/>
                <w:webHidden/>
              </w:rPr>
              <w:tab/>
            </w:r>
            <w:r w:rsidR="004F5463">
              <w:rPr>
                <w:noProof/>
                <w:webHidden/>
              </w:rPr>
              <w:fldChar w:fldCharType="begin"/>
            </w:r>
            <w:r w:rsidR="004F5463">
              <w:rPr>
                <w:noProof/>
                <w:webHidden/>
              </w:rPr>
              <w:instrText xml:space="preserve"> PAGEREF _Toc93652170 \h </w:instrText>
            </w:r>
            <w:r w:rsidR="004F5463">
              <w:rPr>
                <w:noProof/>
                <w:webHidden/>
              </w:rPr>
            </w:r>
            <w:r w:rsidR="004F5463">
              <w:rPr>
                <w:noProof/>
                <w:webHidden/>
              </w:rPr>
              <w:fldChar w:fldCharType="separate"/>
            </w:r>
            <w:r w:rsidR="008873E8">
              <w:rPr>
                <w:noProof/>
                <w:webHidden/>
              </w:rPr>
              <w:t>iv</w:t>
            </w:r>
            <w:r w:rsidR="004F5463">
              <w:rPr>
                <w:noProof/>
                <w:webHidden/>
              </w:rPr>
              <w:fldChar w:fldCharType="end"/>
            </w:r>
          </w:hyperlink>
        </w:p>
        <w:p w14:paraId="048154C6" w14:textId="5B15093F" w:rsidR="004F5463" w:rsidRDefault="00A94256">
          <w:pPr>
            <w:pStyle w:val="TOC1"/>
            <w:tabs>
              <w:tab w:val="right" w:leader="dot" w:pos="9016"/>
            </w:tabs>
            <w:rPr>
              <w:rFonts w:asciiTheme="minorHAnsi" w:eastAsiaTheme="minorEastAsia" w:hAnsiTheme="minorHAnsi"/>
              <w:noProof/>
              <w:color w:val="auto"/>
              <w:lang w:eastAsia="en-ID"/>
            </w:rPr>
          </w:pPr>
          <w:hyperlink w:anchor="_Toc93652171" w:history="1">
            <w:r w:rsidR="004F5463" w:rsidRPr="00970398">
              <w:rPr>
                <w:rStyle w:val="Hyperlink"/>
                <w:noProof/>
              </w:rPr>
              <w:t>ABSTRACT</w:t>
            </w:r>
            <w:r w:rsidR="004F5463">
              <w:rPr>
                <w:noProof/>
                <w:webHidden/>
              </w:rPr>
              <w:tab/>
            </w:r>
            <w:r w:rsidR="004F5463">
              <w:rPr>
                <w:noProof/>
                <w:webHidden/>
              </w:rPr>
              <w:fldChar w:fldCharType="begin"/>
            </w:r>
            <w:r w:rsidR="004F5463">
              <w:rPr>
                <w:noProof/>
                <w:webHidden/>
              </w:rPr>
              <w:instrText xml:space="preserve"> PAGEREF _Toc93652171 \h </w:instrText>
            </w:r>
            <w:r w:rsidR="004F5463">
              <w:rPr>
                <w:noProof/>
                <w:webHidden/>
              </w:rPr>
            </w:r>
            <w:r w:rsidR="004F5463">
              <w:rPr>
                <w:noProof/>
                <w:webHidden/>
              </w:rPr>
              <w:fldChar w:fldCharType="separate"/>
            </w:r>
            <w:r w:rsidR="008873E8">
              <w:rPr>
                <w:noProof/>
                <w:webHidden/>
              </w:rPr>
              <w:t>v</w:t>
            </w:r>
            <w:r w:rsidR="004F5463">
              <w:rPr>
                <w:noProof/>
                <w:webHidden/>
              </w:rPr>
              <w:fldChar w:fldCharType="end"/>
            </w:r>
          </w:hyperlink>
        </w:p>
        <w:p w14:paraId="709DD278" w14:textId="0540EEE8" w:rsidR="004F5463" w:rsidRDefault="00A94256">
          <w:pPr>
            <w:pStyle w:val="TOC1"/>
            <w:tabs>
              <w:tab w:val="right" w:leader="dot" w:pos="9016"/>
            </w:tabs>
            <w:rPr>
              <w:rFonts w:asciiTheme="minorHAnsi" w:eastAsiaTheme="minorEastAsia" w:hAnsiTheme="minorHAnsi"/>
              <w:noProof/>
              <w:color w:val="auto"/>
              <w:lang w:eastAsia="en-ID"/>
            </w:rPr>
          </w:pPr>
          <w:hyperlink w:anchor="_Toc93652172" w:history="1">
            <w:r w:rsidR="004F5463" w:rsidRPr="00970398">
              <w:rPr>
                <w:rStyle w:val="Hyperlink"/>
                <w:noProof/>
              </w:rPr>
              <w:t>INTRODUCTION</w:t>
            </w:r>
            <w:r w:rsidR="004F5463">
              <w:rPr>
                <w:noProof/>
                <w:webHidden/>
              </w:rPr>
              <w:tab/>
            </w:r>
            <w:r w:rsidR="004F5463">
              <w:rPr>
                <w:noProof/>
                <w:webHidden/>
              </w:rPr>
              <w:fldChar w:fldCharType="begin"/>
            </w:r>
            <w:r w:rsidR="004F5463">
              <w:rPr>
                <w:noProof/>
                <w:webHidden/>
              </w:rPr>
              <w:instrText xml:space="preserve"> PAGEREF _Toc93652172 \h </w:instrText>
            </w:r>
            <w:r w:rsidR="004F5463">
              <w:rPr>
                <w:noProof/>
                <w:webHidden/>
              </w:rPr>
            </w:r>
            <w:r w:rsidR="004F5463">
              <w:rPr>
                <w:noProof/>
                <w:webHidden/>
              </w:rPr>
              <w:fldChar w:fldCharType="separate"/>
            </w:r>
            <w:r w:rsidR="008873E8">
              <w:rPr>
                <w:noProof/>
                <w:webHidden/>
              </w:rPr>
              <w:t>1</w:t>
            </w:r>
            <w:r w:rsidR="004F5463">
              <w:rPr>
                <w:noProof/>
                <w:webHidden/>
              </w:rPr>
              <w:fldChar w:fldCharType="end"/>
            </w:r>
          </w:hyperlink>
        </w:p>
        <w:p w14:paraId="71A03BAE" w14:textId="2A470BB1" w:rsidR="004F5463" w:rsidRDefault="00A94256">
          <w:pPr>
            <w:pStyle w:val="TOC1"/>
            <w:tabs>
              <w:tab w:val="right" w:leader="dot" w:pos="9016"/>
            </w:tabs>
            <w:rPr>
              <w:rFonts w:asciiTheme="minorHAnsi" w:eastAsiaTheme="minorEastAsia" w:hAnsiTheme="minorHAnsi"/>
              <w:noProof/>
              <w:color w:val="auto"/>
              <w:lang w:eastAsia="en-ID"/>
            </w:rPr>
          </w:pPr>
          <w:hyperlink w:anchor="_Toc93652173" w:history="1">
            <w:r w:rsidR="004F5463" w:rsidRPr="00970398">
              <w:rPr>
                <w:rStyle w:val="Hyperlink"/>
                <w:noProof/>
              </w:rPr>
              <w:t>METHOD</w:t>
            </w:r>
            <w:r w:rsidR="004F5463">
              <w:rPr>
                <w:noProof/>
                <w:webHidden/>
              </w:rPr>
              <w:tab/>
            </w:r>
            <w:r w:rsidR="004F5463">
              <w:rPr>
                <w:noProof/>
                <w:webHidden/>
              </w:rPr>
              <w:fldChar w:fldCharType="begin"/>
            </w:r>
            <w:r w:rsidR="004F5463">
              <w:rPr>
                <w:noProof/>
                <w:webHidden/>
              </w:rPr>
              <w:instrText xml:space="preserve"> PAGEREF _Toc93652173 \h </w:instrText>
            </w:r>
            <w:r w:rsidR="004F5463">
              <w:rPr>
                <w:noProof/>
                <w:webHidden/>
              </w:rPr>
            </w:r>
            <w:r w:rsidR="004F5463">
              <w:rPr>
                <w:noProof/>
                <w:webHidden/>
              </w:rPr>
              <w:fldChar w:fldCharType="separate"/>
            </w:r>
            <w:r w:rsidR="008873E8">
              <w:rPr>
                <w:noProof/>
                <w:webHidden/>
              </w:rPr>
              <w:t>5</w:t>
            </w:r>
            <w:r w:rsidR="004F5463">
              <w:rPr>
                <w:noProof/>
                <w:webHidden/>
              </w:rPr>
              <w:fldChar w:fldCharType="end"/>
            </w:r>
          </w:hyperlink>
        </w:p>
        <w:p w14:paraId="2B1E663E" w14:textId="2792BBC4" w:rsidR="004F5463" w:rsidRDefault="00A94256">
          <w:pPr>
            <w:pStyle w:val="TOC1"/>
            <w:tabs>
              <w:tab w:val="right" w:leader="dot" w:pos="9016"/>
            </w:tabs>
            <w:rPr>
              <w:rFonts w:asciiTheme="minorHAnsi" w:eastAsiaTheme="minorEastAsia" w:hAnsiTheme="minorHAnsi"/>
              <w:noProof/>
              <w:color w:val="auto"/>
              <w:lang w:eastAsia="en-ID"/>
            </w:rPr>
          </w:pPr>
          <w:hyperlink w:anchor="_Toc93652174" w:history="1">
            <w:r w:rsidR="004F5463" w:rsidRPr="00970398">
              <w:rPr>
                <w:rStyle w:val="Hyperlink"/>
                <w:noProof/>
              </w:rPr>
              <w:t>RESULTS AND DISCUSSION</w:t>
            </w:r>
            <w:r w:rsidR="004F5463">
              <w:rPr>
                <w:noProof/>
                <w:webHidden/>
              </w:rPr>
              <w:tab/>
            </w:r>
            <w:r w:rsidR="004F5463">
              <w:rPr>
                <w:noProof/>
                <w:webHidden/>
              </w:rPr>
              <w:fldChar w:fldCharType="begin"/>
            </w:r>
            <w:r w:rsidR="004F5463">
              <w:rPr>
                <w:noProof/>
                <w:webHidden/>
              </w:rPr>
              <w:instrText xml:space="preserve"> PAGEREF _Toc93652174 \h </w:instrText>
            </w:r>
            <w:r w:rsidR="004F5463">
              <w:rPr>
                <w:noProof/>
                <w:webHidden/>
              </w:rPr>
            </w:r>
            <w:r w:rsidR="004F5463">
              <w:rPr>
                <w:noProof/>
                <w:webHidden/>
              </w:rPr>
              <w:fldChar w:fldCharType="separate"/>
            </w:r>
            <w:r w:rsidR="008873E8">
              <w:rPr>
                <w:noProof/>
                <w:webHidden/>
              </w:rPr>
              <w:t>6</w:t>
            </w:r>
            <w:r w:rsidR="004F5463">
              <w:rPr>
                <w:noProof/>
                <w:webHidden/>
              </w:rPr>
              <w:fldChar w:fldCharType="end"/>
            </w:r>
          </w:hyperlink>
        </w:p>
        <w:p w14:paraId="48451EE2" w14:textId="24C0E8FB" w:rsidR="004F5463" w:rsidRDefault="00A94256">
          <w:pPr>
            <w:pStyle w:val="TOC2"/>
            <w:tabs>
              <w:tab w:val="right" w:leader="dot" w:pos="9016"/>
            </w:tabs>
            <w:rPr>
              <w:noProof/>
            </w:rPr>
          </w:pPr>
          <w:hyperlink w:anchor="_Toc93652175" w:history="1">
            <w:r w:rsidR="004F5463" w:rsidRPr="00970398">
              <w:rPr>
                <w:rStyle w:val="Hyperlink"/>
                <w:noProof/>
              </w:rPr>
              <w:t>Umbul Ponggok Attraction</w:t>
            </w:r>
            <w:r w:rsidR="004F5463">
              <w:rPr>
                <w:noProof/>
                <w:webHidden/>
              </w:rPr>
              <w:tab/>
            </w:r>
            <w:r w:rsidR="004F5463">
              <w:rPr>
                <w:noProof/>
                <w:webHidden/>
              </w:rPr>
              <w:fldChar w:fldCharType="begin"/>
            </w:r>
            <w:r w:rsidR="004F5463">
              <w:rPr>
                <w:noProof/>
                <w:webHidden/>
              </w:rPr>
              <w:instrText xml:space="preserve"> PAGEREF _Toc93652175 \h </w:instrText>
            </w:r>
            <w:r w:rsidR="004F5463">
              <w:rPr>
                <w:noProof/>
                <w:webHidden/>
              </w:rPr>
            </w:r>
            <w:r w:rsidR="004F5463">
              <w:rPr>
                <w:noProof/>
                <w:webHidden/>
              </w:rPr>
              <w:fldChar w:fldCharType="separate"/>
            </w:r>
            <w:r w:rsidR="008873E8">
              <w:rPr>
                <w:noProof/>
                <w:webHidden/>
              </w:rPr>
              <w:t>6</w:t>
            </w:r>
            <w:r w:rsidR="004F5463">
              <w:rPr>
                <w:noProof/>
                <w:webHidden/>
              </w:rPr>
              <w:fldChar w:fldCharType="end"/>
            </w:r>
          </w:hyperlink>
        </w:p>
        <w:p w14:paraId="1EBE8D16" w14:textId="5624B95F" w:rsidR="004F5463" w:rsidRDefault="00A94256">
          <w:pPr>
            <w:pStyle w:val="TOC2"/>
            <w:tabs>
              <w:tab w:val="right" w:leader="dot" w:pos="9016"/>
            </w:tabs>
            <w:rPr>
              <w:noProof/>
            </w:rPr>
          </w:pPr>
          <w:hyperlink w:anchor="_Toc93652176" w:history="1">
            <w:r w:rsidR="004F5463" w:rsidRPr="00970398">
              <w:rPr>
                <w:rStyle w:val="Hyperlink"/>
                <w:rFonts w:cs="Arial"/>
                <w:noProof/>
              </w:rPr>
              <w:t>Promotional Efforts through Social Media</w:t>
            </w:r>
            <w:r w:rsidR="004F5463">
              <w:rPr>
                <w:noProof/>
                <w:webHidden/>
              </w:rPr>
              <w:tab/>
            </w:r>
            <w:r w:rsidR="004F5463">
              <w:rPr>
                <w:noProof/>
                <w:webHidden/>
              </w:rPr>
              <w:fldChar w:fldCharType="begin"/>
            </w:r>
            <w:r w:rsidR="004F5463">
              <w:rPr>
                <w:noProof/>
                <w:webHidden/>
              </w:rPr>
              <w:instrText xml:space="preserve"> PAGEREF _Toc93652176 \h </w:instrText>
            </w:r>
            <w:r w:rsidR="004F5463">
              <w:rPr>
                <w:noProof/>
                <w:webHidden/>
              </w:rPr>
            </w:r>
            <w:r w:rsidR="004F5463">
              <w:rPr>
                <w:noProof/>
                <w:webHidden/>
              </w:rPr>
              <w:fldChar w:fldCharType="separate"/>
            </w:r>
            <w:r w:rsidR="008873E8">
              <w:rPr>
                <w:noProof/>
                <w:webHidden/>
              </w:rPr>
              <w:t>9</w:t>
            </w:r>
            <w:r w:rsidR="004F5463">
              <w:rPr>
                <w:noProof/>
                <w:webHidden/>
              </w:rPr>
              <w:fldChar w:fldCharType="end"/>
            </w:r>
          </w:hyperlink>
        </w:p>
        <w:p w14:paraId="0F373553" w14:textId="4193B6DD" w:rsidR="004F5463" w:rsidRDefault="00A94256">
          <w:pPr>
            <w:pStyle w:val="TOC2"/>
            <w:tabs>
              <w:tab w:val="right" w:leader="dot" w:pos="9016"/>
            </w:tabs>
            <w:rPr>
              <w:noProof/>
            </w:rPr>
          </w:pPr>
          <w:hyperlink w:anchor="_Toc93652177" w:history="1">
            <w:r w:rsidR="004F5463" w:rsidRPr="00970398">
              <w:rPr>
                <w:rStyle w:val="Hyperlink"/>
                <w:rFonts w:cs="Arial"/>
                <w:noProof/>
              </w:rPr>
              <w:t xml:space="preserve">Instagram Account Profile </w:t>
            </w:r>
            <w:r w:rsidR="004F5463" w:rsidRPr="00970398">
              <w:rPr>
                <w:rStyle w:val="Hyperlink"/>
                <w:rFonts w:cs="Arial"/>
                <w:i/>
                <w:noProof/>
              </w:rPr>
              <w:t>@umbul_ponggok</w:t>
            </w:r>
            <w:r w:rsidR="004F5463">
              <w:rPr>
                <w:noProof/>
                <w:webHidden/>
              </w:rPr>
              <w:tab/>
            </w:r>
            <w:r w:rsidR="004F5463">
              <w:rPr>
                <w:noProof/>
                <w:webHidden/>
              </w:rPr>
              <w:fldChar w:fldCharType="begin"/>
            </w:r>
            <w:r w:rsidR="004F5463">
              <w:rPr>
                <w:noProof/>
                <w:webHidden/>
              </w:rPr>
              <w:instrText xml:space="preserve"> PAGEREF _Toc93652177 \h </w:instrText>
            </w:r>
            <w:r w:rsidR="004F5463">
              <w:rPr>
                <w:noProof/>
                <w:webHidden/>
              </w:rPr>
            </w:r>
            <w:r w:rsidR="004F5463">
              <w:rPr>
                <w:noProof/>
                <w:webHidden/>
              </w:rPr>
              <w:fldChar w:fldCharType="separate"/>
            </w:r>
            <w:r w:rsidR="008873E8">
              <w:rPr>
                <w:noProof/>
                <w:webHidden/>
              </w:rPr>
              <w:t>10</w:t>
            </w:r>
            <w:r w:rsidR="004F5463">
              <w:rPr>
                <w:noProof/>
                <w:webHidden/>
              </w:rPr>
              <w:fldChar w:fldCharType="end"/>
            </w:r>
          </w:hyperlink>
        </w:p>
        <w:p w14:paraId="54056AB2" w14:textId="23A187A4" w:rsidR="004F5463" w:rsidRDefault="00A94256">
          <w:pPr>
            <w:pStyle w:val="TOC2"/>
            <w:tabs>
              <w:tab w:val="right" w:leader="dot" w:pos="9016"/>
            </w:tabs>
            <w:rPr>
              <w:noProof/>
            </w:rPr>
          </w:pPr>
          <w:hyperlink w:anchor="_Toc93652178" w:history="1">
            <w:r w:rsidR="004F5463" w:rsidRPr="00970398">
              <w:rPr>
                <w:rStyle w:val="Hyperlink"/>
                <w:rFonts w:cs="Arial"/>
                <w:noProof/>
              </w:rPr>
              <w:t>Facebook Account Profile @umbul_ponggok's</w:t>
            </w:r>
            <w:r w:rsidR="004F5463">
              <w:rPr>
                <w:noProof/>
                <w:webHidden/>
              </w:rPr>
              <w:tab/>
            </w:r>
            <w:r w:rsidR="004F5463">
              <w:rPr>
                <w:noProof/>
                <w:webHidden/>
              </w:rPr>
              <w:fldChar w:fldCharType="begin"/>
            </w:r>
            <w:r w:rsidR="004F5463">
              <w:rPr>
                <w:noProof/>
                <w:webHidden/>
              </w:rPr>
              <w:instrText xml:space="preserve"> PAGEREF _Toc93652178 \h </w:instrText>
            </w:r>
            <w:r w:rsidR="004F5463">
              <w:rPr>
                <w:noProof/>
                <w:webHidden/>
              </w:rPr>
            </w:r>
            <w:r w:rsidR="004F5463">
              <w:rPr>
                <w:noProof/>
                <w:webHidden/>
              </w:rPr>
              <w:fldChar w:fldCharType="separate"/>
            </w:r>
            <w:r w:rsidR="008873E8">
              <w:rPr>
                <w:noProof/>
                <w:webHidden/>
              </w:rPr>
              <w:t>11</w:t>
            </w:r>
            <w:r w:rsidR="004F5463">
              <w:rPr>
                <w:noProof/>
                <w:webHidden/>
              </w:rPr>
              <w:fldChar w:fldCharType="end"/>
            </w:r>
          </w:hyperlink>
        </w:p>
        <w:p w14:paraId="6EDB1BAF" w14:textId="776D490B" w:rsidR="004F5463" w:rsidRDefault="00A94256">
          <w:pPr>
            <w:pStyle w:val="TOC1"/>
            <w:tabs>
              <w:tab w:val="right" w:leader="dot" w:pos="9016"/>
            </w:tabs>
            <w:rPr>
              <w:rFonts w:asciiTheme="minorHAnsi" w:eastAsiaTheme="minorEastAsia" w:hAnsiTheme="minorHAnsi"/>
              <w:noProof/>
              <w:color w:val="auto"/>
              <w:lang w:eastAsia="en-ID"/>
            </w:rPr>
          </w:pPr>
          <w:hyperlink w:anchor="_Toc93652179" w:history="1">
            <w:r w:rsidR="004F5463" w:rsidRPr="00970398">
              <w:rPr>
                <w:rStyle w:val="Hyperlink"/>
                <w:rFonts w:cs="Arial"/>
                <w:noProof/>
              </w:rPr>
              <w:t>DISCUSSION</w:t>
            </w:r>
            <w:r w:rsidR="004F5463">
              <w:rPr>
                <w:noProof/>
                <w:webHidden/>
              </w:rPr>
              <w:tab/>
            </w:r>
            <w:r w:rsidR="004F5463">
              <w:rPr>
                <w:noProof/>
                <w:webHidden/>
              </w:rPr>
              <w:fldChar w:fldCharType="begin"/>
            </w:r>
            <w:r w:rsidR="004F5463">
              <w:rPr>
                <w:noProof/>
                <w:webHidden/>
              </w:rPr>
              <w:instrText xml:space="preserve"> PAGEREF _Toc93652179 \h </w:instrText>
            </w:r>
            <w:r w:rsidR="004F5463">
              <w:rPr>
                <w:noProof/>
                <w:webHidden/>
              </w:rPr>
            </w:r>
            <w:r w:rsidR="004F5463">
              <w:rPr>
                <w:noProof/>
                <w:webHidden/>
              </w:rPr>
              <w:fldChar w:fldCharType="separate"/>
            </w:r>
            <w:r w:rsidR="008873E8">
              <w:rPr>
                <w:noProof/>
                <w:webHidden/>
              </w:rPr>
              <w:t>12</w:t>
            </w:r>
            <w:r w:rsidR="004F5463">
              <w:rPr>
                <w:noProof/>
                <w:webHidden/>
              </w:rPr>
              <w:fldChar w:fldCharType="end"/>
            </w:r>
          </w:hyperlink>
        </w:p>
        <w:p w14:paraId="66C1ED6D" w14:textId="04E6AA7D" w:rsidR="004F5463" w:rsidRDefault="00A94256">
          <w:pPr>
            <w:pStyle w:val="TOC2"/>
            <w:tabs>
              <w:tab w:val="right" w:leader="dot" w:pos="9016"/>
            </w:tabs>
            <w:rPr>
              <w:noProof/>
            </w:rPr>
          </w:pPr>
          <w:hyperlink w:anchor="_Toc93652180" w:history="1">
            <w:r w:rsidR="004F5463" w:rsidRPr="00970398">
              <w:rPr>
                <w:rStyle w:val="Hyperlink"/>
                <w:rFonts w:cs="Arial"/>
                <w:noProof/>
              </w:rPr>
              <w:t>The Respondents Characteristics</w:t>
            </w:r>
            <w:r w:rsidR="004F5463">
              <w:rPr>
                <w:noProof/>
                <w:webHidden/>
              </w:rPr>
              <w:tab/>
            </w:r>
            <w:r w:rsidR="004F5463">
              <w:rPr>
                <w:noProof/>
                <w:webHidden/>
              </w:rPr>
              <w:fldChar w:fldCharType="begin"/>
            </w:r>
            <w:r w:rsidR="004F5463">
              <w:rPr>
                <w:noProof/>
                <w:webHidden/>
              </w:rPr>
              <w:instrText xml:space="preserve"> PAGEREF _Toc93652180 \h </w:instrText>
            </w:r>
            <w:r w:rsidR="004F5463">
              <w:rPr>
                <w:noProof/>
                <w:webHidden/>
              </w:rPr>
            </w:r>
            <w:r w:rsidR="004F5463">
              <w:rPr>
                <w:noProof/>
                <w:webHidden/>
              </w:rPr>
              <w:fldChar w:fldCharType="separate"/>
            </w:r>
            <w:r w:rsidR="008873E8">
              <w:rPr>
                <w:noProof/>
                <w:webHidden/>
              </w:rPr>
              <w:t>12</w:t>
            </w:r>
            <w:r w:rsidR="004F5463">
              <w:rPr>
                <w:noProof/>
                <w:webHidden/>
              </w:rPr>
              <w:fldChar w:fldCharType="end"/>
            </w:r>
          </w:hyperlink>
        </w:p>
        <w:p w14:paraId="38BE5B52" w14:textId="1951F43C" w:rsidR="004F5463" w:rsidRDefault="00A94256">
          <w:pPr>
            <w:pStyle w:val="TOC2"/>
            <w:tabs>
              <w:tab w:val="right" w:leader="dot" w:pos="9016"/>
            </w:tabs>
            <w:rPr>
              <w:noProof/>
            </w:rPr>
          </w:pPr>
          <w:hyperlink w:anchor="_Toc93652181" w:history="1">
            <w:r w:rsidR="004F5463" w:rsidRPr="00970398">
              <w:rPr>
                <w:rStyle w:val="Hyperlink"/>
                <w:noProof/>
              </w:rPr>
              <w:t>The Results of Descriptive Analysis of Tourist Attraction Variables (X1)</w:t>
            </w:r>
            <w:r w:rsidR="004F5463">
              <w:rPr>
                <w:noProof/>
                <w:webHidden/>
              </w:rPr>
              <w:tab/>
            </w:r>
            <w:r w:rsidR="004F5463">
              <w:rPr>
                <w:noProof/>
                <w:webHidden/>
              </w:rPr>
              <w:fldChar w:fldCharType="begin"/>
            </w:r>
            <w:r w:rsidR="004F5463">
              <w:rPr>
                <w:noProof/>
                <w:webHidden/>
              </w:rPr>
              <w:instrText xml:space="preserve"> PAGEREF _Toc93652181 \h </w:instrText>
            </w:r>
            <w:r w:rsidR="004F5463">
              <w:rPr>
                <w:noProof/>
                <w:webHidden/>
              </w:rPr>
            </w:r>
            <w:r w:rsidR="004F5463">
              <w:rPr>
                <w:noProof/>
                <w:webHidden/>
              </w:rPr>
              <w:fldChar w:fldCharType="separate"/>
            </w:r>
            <w:r w:rsidR="008873E8">
              <w:rPr>
                <w:noProof/>
                <w:webHidden/>
              </w:rPr>
              <w:t>12</w:t>
            </w:r>
            <w:r w:rsidR="004F5463">
              <w:rPr>
                <w:noProof/>
                <w:webHidden/>
              </w:rPr>
              <w:fldChar w:fldCharType="end"/>
            </w:r>
          </w:hyperlink>
        </w:p>
        <w:p w14:paraId="79C221C4" w14:textId="1CBD61EF" w:rsidR="004F5463" w:rsidRDefault="00A94256">
          <w:pPr>
            <w:pStyle w:val="TOC2"/>
            <w:tabs>
              <w:tab w:val="right" w:leader="dot" w:pos="9016"/>
            </w:tabs>
            <w:rPr>
              <w:noProof/>
            </w:rPr>
          </w:pPr>
          <w:hyperlink w:anchor="_Toc93652182" w:history="1">
            <w:r w:rsidR="004F5463" w:rsidRPr="00970398">
              <w:rPr>
                <w:rStyle w:val="Hyperlink"/>
                <w:noProof/>
              </w:rPr>
              <w:t>Results of Descriptive Analysis of Social Media Promotion Variables (X2)</w:t>
            </w:r>
            <w:r w:rsidR="004F5463">
              <w:rPr>
                <w:noProof/>
                <w:webHidden/>
              </w:rPr>
              <w:tab/>
            </w:r>
            <w:r w:rsidR="004F5463">
              <w:rPr>
                <w:noProof/>
                <w:webHidden/>
              </w:rPr>
              <w:fldChar w:fldCharType="begin"/>
            </w:r>
            <w:r w:rsidR="004F5463">
              <w:rPr>
                <w:noProof/>
                <w:webHidden/>
              </w:rPr>
              <w:instrText xml:space="preserve"> PAGEREF _Toc93652182 \h </w:instrText>
            </w:r>
            <w:r w:rsidR="004F5463">
              <w:rPr>
                <w:noProof/>
                <w:webHidden/>
              </w:rPr>
            </w:r>
            <w:r w:rsidR="004F5463">
              <w:rPr>
                <w:noProof/>
                <w:webHidden/>
              </w:rPr>
              <w:fldChar w:fldCharType="separate"/>
            </w:r>
            <w:r w:rsidR="008873E8">
              <w:rPr>
                <w:noProof/>
                <w:webHidden/>
              </w:rPr>
              <w:t>15</w:t>
            </w:r>
            <w:r w:rsidR="004F5463">
              <w:rPr>
                <w:noProof/>
                <w:webHidden/>
              </w:rPr>
              <w:fldChar w:fldCharType="end"/>
            </w:r>
          </w:hyperlink>
        </w:p>
        <w:p w14:paraId="27965943" w14:textId="734D4E39" w:rsidR="004F5463" w:rsidRDefault="00A94256">
          <w:pPr>
            <w:pStyle w:val="TOC2"/>
            <w:tabs>
              <w:tab w:val="right" w:leader="dot" w:pos="9016"/>
            </w:tabs>
            <w:rPr>
              <w:noProof/>
            </w:rPr>
          </w:pPr>
          <w:hyperlink w:anchor="_Toc93652183" w:history="1">
            <w:r w:rsidR="004F5463" w:rsidRPr="00970398">
              <w:rPr>
                <w:rStyle w:val="Hyperlink"/>
                <w:noProof/>
              </w:rPr>
              <w:t>Results of Descriptive Analysis of Interest in Returning Variables (Y)</w:t>
            </w:r>
            <w:r w:rsidR="004F5463">
              <w:rPr>
                <w:noProof/>
                <w:webHidden/>
              </w:rPr>
              <w:tab/>
            </w:r>
            <w:r w:rsidR="004F5463">
              <w:rPr>
                <w:noProof/>
                <w:webHidden/>
              </w:rPr>
              <w:fldChar w:fldCharType="begin"/>
            </w:r>
            <w:r w:rsidR="004F5463">
              <w:rPr>
                <w:noProof/>
                <w:webHidden/>
              </w:rPr>
              <w:instrText xml:space="preserve"> PAGEREF _Toc93652183 \h </w:instrText>
            </w:r>
            <w:r w:rsidR="004F5463">
              <w:rPr>
                <w:noProof/>
                <w:webHidden/>
              </w:rPr>
            </w:r>
            <w:r w:rsidR="004F5463">
              <w:rPr>
                <w:noProof/>
                <w:webHidden/>
              </w:rPr>
              <w:fldChar w:fldCharType="separate"/>
            </w:r>
            <w:r w:rsidR="008873E8">
              <w:rPr>
                <w:noProof/>
                <w:webHidden/>
              </w:rPr>
              <w:t>19</w:t>
            </w:r>
            <w:r w:rsidR="004F5463">
              <w:rPr>
                <w:noProof/>
                <w:webHidden/>
              </w:rPr>
              <w:fldChar w:fldCharType="end"/>
            </w:r>
          </w:hyperlink>
        </w:p>
        <w:p w14:paraId="4DEB18F6" w14:textId="6F5CECAF" w:rsidR="004F5463" w:rsidRDefault="00A94256">
          <w:pPr>
            <w:pStyle w:val="TOC2"/>
            <w:tabs>
              <w:tab w:val="right" w:leader="dot" w:pos="9016"/>
            </w:tabs>
            <w:rPr>
              <w:noProof/>
            </w:rPr>
          </w:pPr>
          <w:hyperlink w:anchor="_Toc93652184" w:history="1">
            <w:r w:rsidR="004F5463" w:rsidRPr="00970398">
              <w:rPr>
                <w:rStyle w:val="Hyperlink"/>
                <w:noProof/>
              </w:rPr>
              <w:t>Inferential Analysis Results</w:t>
            </w:r>
            <w:r w:rsidR="004F5463">
              <w:rPr>
                <w:noProof/>
                <w:webHidden/>
              </w:rPr>
              <w:tab/>
            </w:r>
            <w:r w:rsidR="004F5463">
              <w:rPr>
                <w:noProof/>
                <w:webHidden/>
              </w:rPr>
              <w:fldChar w:fldCharType="begin"/>
            </w:r>
            <w:r w:rsidR="004F5463">
              <w:rPr>
                <w:noProof/>
                <w:webHidden/>
              </w:rPr>
              <w:instrText xml:space="preserve"> PAGEREF _Toc93652184 \h </w:instrText>
            </w:r>
            <w:r w:rsidR="004F5463">
              <w:rPr>
                <w:noProof/>
                <w:webHidden/>
              </w:rPr>
            </w:r>
            <w:r w:rsidR="004F5463">
              <w:rPr>
                <w:noProof/>
                <w:webHidden/>
              </w:rPr>
              <w:fldChar w:fldCharType="separate"/>
            </w:r>
            <w:r w:rsidR="008873E8">
              <w:rPr>
                <w:noProof/>
                <w:webHidden/>
              </w:rPr>
              <w:t>20</w:t>
            </w:r>
            <w:r w:rsidR="004F5463">
              <w:rPr>
                <w:noProof/>
                <w:webHidden/>
              </w:rPr>
              <w:fldChar w:fldCharType="end"/>
            </w:r>
          </w:hyperlink>
        </w:p>
        <w:p w14:paraId="4F2962FE" w14:textId="67627870" w:rsidR="004F5463" w:rsidRDefault="00A94256">
          <w:pPr>
            <w:pStyle w:val="TOC2"/>
            <w:tabs>
              <w:tab w:val="right" w:leader="dot" w:pos="9016"/>
            </w:tabs>
            <w:rPr>
              <w:noProof/>
            </w:rPr>
          </w:pPr>
          <w:hyperlink w:anchor="_Toc93652185" w:history="1">
            <w:r w:rsidR="004F5463" w:rsidRPr="00970398">
              <w:rPr>
                <w:rStyle w:val="Hyperlink"/>
                <w:noProof/>
              </w:rPr>
              <w:t>The Influence of Tourist Attractions on Tourists' Revisit Interests</w:t>
            </w:r>
            <w:r w:rsidR="004F5463">
              <w:rPr>
                <w:noProof/>
                <w:webHidden/>
              </w:rPr>
              <w:tab/>
            </w:r>
            <w:r w:rsidR="004F5463">
              <w:rPr>
                <w:noProof/>
                <w:webHidden/>
              </w:rPr>
              <w:fldChar w:fldCharType="begin"/>
            </w:r>
            <w:r w:rsidR="004F5463">
              <w:rPr>
                <w:noProof/>
                <w:webHidden/>
              </w:rPr>
              <w:instrText xml:space="preserve"> PAGEREF _Toc93652185 \h </w:instrText>
            </w:r>
            <w:r w:rsidR="004F5463">
              <w:rPr>
                <w:noProof/>
                <w:webHidden/>
              </w:rPr>
            </w:r>
            <w:r w:rsidR="004F5463">
              <w:rPr>
                <w:noProof/>
                <w:webHidden/>
              </w:rPr>
              <w:fldChar w:fldCharType="separate"/>
            </w:r>
            <w:r w:rsidR="008873E8">
              <w:rPr>
                <w:noProof/>
                <w:webHidden/>
              </w:rPr>
              <w:t>21</w:t>
            </w:r>
            <w:r w:rsidR="004F5463">
              <w:rPr>
                <w:noProof/>
                <w:webHidden/>
              </w:rPr>
              <w:fldChar w:fldCharType="end"/>
            </w:r>
          </w:hyperlink>
        </w:p>
        <w:p w14:paraId="01C78B03" w14:textId="4379EBF6" w:rsidR="004F5463" w:rsidRDefault="00A94256">
          <w:pPr>
            <w:pStyle w:val="TOC2"/>
            <w:tabs>
              <w:tab w:val="right" w:leader="dot" w:pos="9016"/>
            </w:tabs>
            <w:rPr>
              <w:noProof/>
            </w:rPr>
          </w:pPr>
          <w:hyperlink w:anchor="_Toc93652186" w:history="1">
            <w:r w:rsidR="004F5463" w:rsidRPr="00970398">
              <w:rPr>
                <w:rStyle w:val="Hyperlink"/>
                <w:noProof/>
              </w:rPr>
              <w:t>The Effect of Social Media Promotion on Tourists' Interest in Return Visit</w:t>
            </w:r>
            <w:r w:rsidR="004F5463">
              <w:rPr>
                <w:noProof/>
                <w:webHidden/>
              </w:rPr>
              <w:tab/>
            </w:r>
            <w:r w:rsidR="004F5463">
              <w:rPr>
                <w:noProof/>
                <w:webHidden/>
              </w:rPr>
              <w:fldChar w:fldCharType="begin"/>
            </w:r>
            <w:r w:rsidR="004F5463">
              <w:rPr>
                <w:noProof/>
                <w:webHidden/>
              </w:rPr>
              <w:instrText xml:space="preserve"> PAGEREF _Toc93652186 \h </w:instrText>
            </w:r>
            <w:r w:rsidR="004F5463">
              <w:rPr>
                <w:noProof/>
                <w:webHidden/>
              </w:rPr>
            </w:r>
            <w:r w:rsidR="004F5463">
              <w:rPr>
                <w:noProof/>
                <w:webHidden/>
              </w:rPr>
              <w:fldChar w:fldCharType="separate"/>
            </w:r>
            <w:r w:rsidR="008873E8">
              <w:rPr>
                <w:noProof/>
                <w:webHidden/>
              </w:rPr>
              <w:t>22</w:t>
            </w:r>
            <w:r w:rsidR="004F5463">
              <w:rPr>
                <w:noProof/>
                <w:webHidden/>
              </w:rPr>
              <w:fldChar w:fldCharType="end"/>
            </w:r>
          </w:hyperlink>
        </w:p>
        <w:p w14:paraId="5F2C924F" w14:textId="31E545A4" w:rsidR="004F5463" w:rsidRDefault="00A94256">
          <w:pPr>
            <w:pStyle w:val="TOC1"/>
            <w:tabs>
              <w:tab w:val="right" w:leader="dot" w:pos="9016"/>
            </w:tabs>
            <w:rPr>
              <w:rFonts w:asciiTheme="minorHAnsi" w:eastAsiaTheme="minorEastAsia" w:hAnsiTheme="minorHAnsi"/>
              <w:noProof/>
              <w:color w:val="auto"/>
              <w:lang w:eastAsia="en-ID"/>
            </w:rPr>
          </w:pPr>
          <w:hyperlink w:anchor="_Toc93652187" w:history="1">
            <w:r w:rsidR="004F5463" w:rsidRPr="00970398">
              <w:rPr>
                <w:rStyle w:val="Hyperlink"/>
                <w:noProof/>
              </w:rPr>
              <w:t>CONCLUSION</w:t>
            </w:r>
            <w:r w:rsidR="004F5463">
              <w:rPr>
                <w:noProof/>
                <w:webHidden/>
              </w:rPr>
              <w:tab/>
            </w:r>
            <w:r w:rsidR="004F5463">
              <w:rPr>
                <w:noProof/>
                <w:webHidden/>
              </w:rPr>
              <w:fldChar w:fldCharType="begin"/>
            </w:r>
            <w:r w:rsidR="004F5463">
              <w:rPr>
                <w:noProof/>
                <w:webHidden/>
              </w:rPr>
              <w:instrText xml:space="preserve"> PAGEREF _Toc93652187 \h </w:instrText>
            </w:r>
            <w:r w:rsidR="004F5463">
              <w:rPr>
                <w:noProof/>
                <w:webHidden/>
              </w:rPr>
            </w:r>
            <w:r w:rsidR="004F5463">
              <w:rPr>
                <w:noProof/>
                <w:webHidden/>
              </w:rPr>
              <w:fldChar w:fldCharType="separate"/>
            </w:r>
            <w:r w:rsidR="008873E8">
              <w:rPr>
                <w:noProof/>
                <w:webHidden/>
              </w:rPr>
              <w:t>25</w:t>
            </w:r>
            <w:r w:rsidR="004F5463">
              <w:rPr>
                <w:noProof/>
                <w:webHidden/>
              </w:rPr>
              <w:fldChar w:fldCharType="end"/>
            </w:r>
          </w:hyperlink>
        </w:p>
        <w:p w14:paraId="4BF5BE96" w14:textId="6DF22D6B" w:rsidR="004F5463" w:rsidRDefault="00A94256">
          <w:pPr>
            <w:pStyle w:val="TOC1"/>
            <w:tabs>
              <w:tab w:val="right" w:leader="dot" w:pos="9016"/>
            </w:tabs>
            <w:rPr>
              <w:rFonts w:asciiTheme="minorHAnsi" w:eastAsiaTheme="minorEastAsia" w:hAnsiTheme="minorHAnsi"/>
              <w:noProof/>
              <w:color w:val="auto"/>
              <w:lang w:eastAsia="en-ID"/>
            </w:rPr>
          </w:pPr>
          <w:hyperlink w:anchor="_Toc93652188" w:history="1">
            <w:r w:rsidR="004F5463" w:rsidRPr="00970398">
              <w:rPr>
                <w:rStyle w:val="Hyperlink"/>
                <w:noProof/>
              </w:rPr>
              <w:t>REFERENCES</w:t>
            </w:r>
            <w:r w:rsidR="004F5463">
              <w:rPr>
                <w:noProof/>
                <w:webHidden/>
              </w:rPr>
              <w:tab/>
            </w:r>
            <w:r w:rsidR="004F5463">
              <w:rPr>
                <w:noProof/>
                <w:webHidden/>
              </w:rPr>
              <w:fldChar w:fldCharType="begin"/>
            </w:r>
            <w:r w:rsidR="004F5463">
              <w:rPr>
                <w:noProof/>
                <w:webHidden/>
              </w:rPr>
              <w:instrText xml:space="preserve"> PAGEREF _Toc93652188 \h </w:instrText>
            </w:r>
            <w:r w:rsidR="004F5463">
              <w:rPr>
                <w:noProof/>
                <w:webHidden/>
              </w:rPr>
            </w:r>
            <w:r w:rsidR="004F5463">
              <w:rPr>
                <w:noProof/>
                <w:webHidden/>
              </w:rPr>
              <w:fldChar w:fldCharType="separate"/>
            </w:r>
            <w:r w:rsidR="008873E8">
              <w:rPr>
                <w:noProof/>
                <w:webHidden/>
              </w:rPr>
              <w:t>26</w:t>
            </w:r>
            <w:r w:rsidR="004F5463">
              <w:rPr>
                <w:noProof/>
                <w:webHidden/>
              </w:rPr>
              <w:fldChar w:fldCharType="end"/>
            </w:r>
          </w:hyperlink>
        </w:p>
        <w:p w14:paraId="0A53C776" w14:textId="2D9D61D3" w:rsidR="00601813" w:rsidRDefault="00601813">
          <w:r>
            <w:rPr>
              <w:b/>
              <w:bCs/>
              <w:noProof/>
            </w:rPr>
            <w:fldChar w:fldCharType="end"/>
          </w:r>
        </w:p>
      </w:sdtContent>
    </w:sdt>
    <w:p w14:paraId="1933B1D2" w14:textId="6F3990BD" w:rsidR="00753211" w:rsidRDefault="00753211" w:rsidP="00753211"/>
    <w:p w14:paraId="0E729F7E" w14:textId="5E5D6FED" w:rsidR="00753211" w:rsidRDefault="00753211">
      <w:pPr>
        <w:spacing w:after="160" w:line="259" w:lineRule="auto"/>
      </w:pPr>
      <w:r>
        <w:br w:type="page"/>
      </w:r>
    </w:p>
    <w:p w14:paraId="36D0A6FC" w14:textId="3ED905A0" w:rsidR="00753211" w:rsidRDefault="00753211" w:rsidP="00753211">
      <w:pPr>
        <w:pStyle w:val="Heading1"/>
      </w:pPr>
      <w:bookmarkStart w:id="5" w:name="_Toc93652171"/>
      <w:r w:rsidRPr="00753211">
        <w:lastRenderedPageBreak/>
        <w:t>ABSTRACT</w:t>
      </w:r>
      <w:bookmarkEnd w:id="5"/>
    </w:p>
    <w:p w14:paraId="3813C778" w14:textId="77777777" w:rsidR="00753211" w:rsidRDefault="00753211" w:rsidP="00753211"/>
    <w:p w14:paraId="33DA19D9" w14:textId="0068F34C" w:rsidR="00753211" w:rsidRDefault="00753211" w:rsidP="00F16180">
      <w:r w:rsidRPr="00777341">
        <w:t xml:space="preserve">The interest of return visit in the tourism sector business is the most important factor. Tourist destinations that have unique attractions and their promotions that are always maximized will influence tourists to return to visit those tourist attractions. The purpose of this article was to </w:t>
      </w:r>
      <w:proofErr w:type="spellStart"/>
      <w:r w:rsidRPr="00777341">
        <w:t>analyze</w:t>
      </w:r>
      <w:proofErr w:type="spellEnd"/>
      <w:r w:rsidRPr="00777341">
        <w:t xml:space="preserve"> the influence of tourist attraction and social media promotion on the tourists’ interest in returning visit to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rPr>
          <w:i/>
        </w:rPr>
        <w:t xml:space="preserve"> </w:t>
      </w:r>
      <w:proofErr w:type="spellStart"/>
      <w:r w:rsidRPr="00777341">
        <w:rPr>
          <w:i/>
        </w:rPr>
        <w:t>Klaten</w:t>
      </w:r>
      <w:proofErr w:type="spellEnd"/>
      <w:r w:rsidRPr="00777341">
        <w:t xml:space="preserve">. The method applied in this research is quantitative with multiple linear regression approach. Primary data in this study were obtained through questionnaires and observation, while secondary data was obtained through literature study and documentation. The sample in this study by purposive sampling was 100 respondents who were Instagram and Facebook users and they have visited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at least once, and their age are about 17 years old and above. The results of this study show that tourist attraction and social media promotion have significance on return interest. As for the partial test the tourist attraction has a positive and significant effect on the return visit. While social media promotion has a negative and insignificant effect on interest in returning, the tourist attraction dominates more than the social media promotion.</w:t>
      </w:r>
    </w:p>
    <w:p w14:paraId="554A5E75" w14:textId="0D00F3DE" w:rsidR="00F16180" w:rsidRPr="00777341" w:rsidRDefault="00F16180" w:rsidP="00F16180">
      <w:r w:rsidRPr="00F16180">
        <w:rPr>
          <w:b/>
          <w:bCs/>
        </w:rPr>
        <w:t>Keywords:</w:t>
      </w:r>
      <w:r>
        <w:t xml:space="preserve"> </w:t>
      </w:r>
      <w:r w:rsidRPr="00F16180">
        <w:t>Tourist Attractions</w:t>
      </w:r>
      <w:r>
        <w:t xml:space="preserve">; </w:t>
      </w:r>
      <w:r w:rsidRPr="00F16180">
        <w:t xml:space="preserve"> Tourists' Revisit Interests</w:t>
      </w:r>
      <w:r>
        <w:t xml:space="preserve">; </w:t>
      </w:r>
      <w:proofErr w:type="spellStart"/>
      <w:r>
        <w:t>Umbul</w:t>
      </w:r>
      <w:proofErr w:type="spellEnd"/>
      <w:r>
        <w:t xml:space="preserve"> </w:t>
      </w:r>
      <w:proofErr w:type="spellStart"/>
      <w:r>
        <w:t>Ponggok</w:t>
      </w:r>
      <w:proofErr w:type="spellEnd"/>
    </w:p>
    <w:p w14:paraId="534E2441" w14:textId="77777777" w:rsidR="00CD7D1B" w:rsidRDefault="00753211">
      <w:pPr>
        <w:spacing w:after="160" w:line="259" w:lineRule="auto"/>
        <w:sectPr w:rsidR="00CD7D1B" w:rsidSect="007C5B83">
          <w:headerReference w:type="default" r:id="rId9"/>
          <w:footerReference w:type="default" r:id="rId10"/>
          <w:pgSz w:w="11906" w:h="16838"/>
          <w:pgMar w:top="1440" w:right="1440" w:bottom="1440" w:left="2268" w:header="709" w:footer="709" w:gutter="0"/>
          <w:pgNumType w:fmt="lowerRoman" w:start="1"/>
          <w:cols w:space="708"/>
          <w:docGrid w:linePitch="360"/>
        </w:sectPr>
      </w:pPr>
      <w:r>
        <w:br w:type="page"/>
      </w:r>
    </w:p>
    <w:p w14:paraId="7AF8B299" w14:textId="50F14A4E" w:rsidR="00753211" w:rsidRPr="00777341" w:rsidRDefault="00753211" w:rsidP="00753211">
      <w:pPr>
        <w:pStyle w:val="Heading1"/>
        <w:jc w:val="left"/>
      </w:pPr>
      <w:bookmarkStart w:id="6" w:name="_Toc93652172"/>
      <w:r w:rsidRPr="00777341">
        <w:lastRenderedPageBreak/>
        <w:t>INTRODUCTION</w:t>
      </w:r>
      <w:bookmarkEnd w:id="6"/>
    </w:p>
    <w:p w14:paraId="31E89DEE" w14:textId="77777777" w:rsidR="00753211" w:rsidRPr="00777341" w:rsidRDefault="00753211" w:rsidP="004136A6">
      <w:r w:rsidRPr="00777341">
        <w:t>Tourism is everything related to tourism, including the management of objects and tourist attractions and businesses related to these fields (</w:t>
      </w:r>
      <w:proofErr w:type="spellStart"/>
      <w:r w:rsidRPr="00777341">
        <w:t>Bahiyah</w:t>
      </w:r>
      <w:proofErr w:type="spellEnd"/>
      <w:r w:rsidRPr="00777341">
        <w:t xml:space="preserve"> et al., 2018). The trend of tourism development from year to year shows a very rapid increase. Therefore, tourism development must always pay attention to environmental and service quality. The existence of unique and interesting tourism potential in an area can be utilized through good tourism development (</w:t>
      </w:r>
      <w:proofErr w:type="spellStart"/>
      <w:r w:rsidRPr="00777341">
        <w:t>Khotimah</w:t>
      </w:r>
      <w:proofErr w:type="spellEnd"/>
      <w:r w:rsidRPr="00777341">
        <w:t xml:space="preserve"> &amp; </w:t>
      </w:r>
      <w:proofErr w:type="spellStart"/>
      <w:r w:rsidRPr="00777341">
        <w:t>Wilopo</w:t>
      </w:r>
      <w:proofErr w:type="spellEnd"/>
      <w:r w:rsidRPr="00777341">
        <w:t>, 2017). Awareness of the tourism sector development can build and advance an area into a tourist destination. In the development of the tourism industry, it directly causes multiple impacts or benefits for a country, local government and society (</w:t>
      </w:r>
      <w:proofErr w:type="spellStart"/>
      <w:r w:rsidRPr="00777341">
        <w:t>Basri</w:t>
      </w:r>
      <w:proofErr w:type="spellEnd"/>
      <w:r w:rsidRPr="00777341">
        <w:t>, 2019).</w:t>
      </w:r>
    </w:p>
    <w:p w14:paraId="43FF8129" w14:textId="77777777" w:rsidR="00753211" w:rsidRPr="00777341" w:rsidRDefault="00753211" w:rsidP="004136A6">
      <w:r w:rsidRPr="00777341">
        <w:t>Indonesia is a country that is well-off in various natural resources which are managed properly, thus providing great benefits for the country. One of its uses is to create the area into a tourist destination facility (Setiawan, 2015). The tourism potential such as natural, historical and cultural tourism is the main attraction that is very striking. The nature, flora, fauna, as well as various historical relics that are always maintained are a wealth of capital resources for development and tourism development owned throughout Indonesia (Nandi, 2016). Tourism in Indonesia is one sector which has great potential to support the country's economy. Various tourist sites with various inherent cultures can be found throughout Indonesia increasingly attract the attention of both local and foreign tourists. This is the strength for tourism development in Indonesia recently (</w:t>
      </w:r>
      <w:proofErr w:type="spellStart"/>
      <w:r w:rsidRPr="00777341">
        <w:t>Indiyati</w:t>
      </w:r>
      <w:proofErr w:type="spellEnd"/>
      <w:r w:rsidRPr="00777341">
        <w:t xml:space="preserve"> et al., 2018). One of the areas in Indonesia that always develop its tourism is Central Java Province.</w:t>
      </w:r>
    </w:p>
    <w:p w14:paraId="3C0AE999" w14:textId="77777777" w:rsidR="00753211" w:rsidRPr="00777341" w:rsidRDefault="00753211" w:rsidP="004136A6">
      <w:r w:rsidRPr="00777341">
        <w:t>Central Java province has assets of tourism consisting of nature, such as mountains, beaches, oceans and other natural potentials. There is heritage tourism which consists of various cultural heritages such as temples, palaces, and other relics as well. The potential for artificial tourism is for instance in the form of water booms, culinary tours, buildings of worship place and others (Dewa et al., 2018). The Central Java area has quite a potential and well-known tourist destination. This condition is also supported by political and security conditions in Central Java which are relatively stable. It gives a positive image of the comfort and safety of visiting this area (</w:t>
      </w:r>
      <w:proofErr w:type="spellStart"/>
      <w:r w:rsidRPr="00777341">
        <w:t>Basiya</w:t>
      </w:r>
      <w:proofErr w:type="spellEnd"/>
      <w:r w:rsidRPr="00777341">
        <w:t xml:space="preserve"> &amp; </w:t>
      </w:r>
      <w:proofErr w:type="spellStart"/>
      <w:r w:rsidRPr="00777341">
        <w:t>Rozak</w:t>
      </w:r>
      <w:proofErr w:type="spellEnd"/>
      <w:r w:rsidRPr="00777341">
        <w:t>, 2012).</w:t>
      </w:r>
    </w:p>
    <w:p w14:paraId="09B0550C" w14:textId="77777777" w:rsidR="00753211" w:rsidRPr="00777341" w:rsidRDefault="00753211" w:rsidP="004136A6">
      <w:proofErr w:type="spellStart"/>
      <w:r w:rsidRPr="00777341">
        <w:t>Klaten</w:t>
      </w:r>
      <w:proofErr w:type="spellEnd"/>
      <w:r w:rsidRPr="00777341">
        <w:t xml:space="preserve"> Regency as one of the areas which is developing its tourist destinations, besides its culture also offers natural beauty such as panoramas located in mountainous areas (</w:t>
      </w:r>
      <w:proofErr w:type="spellStart"/>
      <w:r w:rsidRPr="00777341">
        <w:t>Yulianto</w:t>
      </w:r>
      <w:proofErr w:type="spellEnd"/>
      <w:r w:rsidRPr="00777341">
        <w:t xml:space="preserve"> &amp; </w:t>
      </w:r>
      <w:proofErr w:type="spellStart"/>
      <w:r w:rsidRPr="00777341">
        <w:t>Kumalaningrum</w:t>
      </w:r>
      <w:proofErr w:type="spellEnd"/>
      <w:r w:rsidRPr="00777341">
        <w:t xml:space="preserve">, 2020). Various types of tourism in </w:t>
      </w:r>
      <w:proofErr w:type="spellStart"/>
      <w:r w:rsidRPr="00777341">
        <w:lastRenderedPageBreak/>
        <w:t>Klaten</w:t>
      </w:r>
      <w:proofErr w:type="spellEnd"/>
      <w:r w:rsidRPr="00777341">
        <w:t xml:space="preserve"> include cultural tourism such as temple sites, museums, and cultural heritage, natural tourism such as water recreations, mountains, and waterfalls, artificial tourism, and other tours. The tourism sector that is being developed in </w:t>
      </w:r>
      <w:proofErr w:type="spellStart"/>
      <w:r w:rsidRPr="00777341">
        <w:t>Klaten</w:t>
      </w:r>
      <w:proofErr w:type="spellEnd"/>
      <w:r w:rsidRPr="00777341">
        <w:t xml:space="preserve"> is water-based nature tourism. Therefore, </w:t>
      </w:r>
      <w:proofErr w:type="spellStart"/>
      <w:r w:rsidRPr="00777341">
        <w:t>Klaten</w:t>
      </w:r>
      <w:proofErr w:type="spellEnd"/>
      <w:r w:rsidRPr="00777341">
        <w:t xml:space="preserve"> Regency has the nickname "The Regency of One Thousand and One Springs", thus making it different from other areas for local and foreign tourists to do tourist activities in </w:t>
      </w:r>
      <w:proofErr w:type="spellStart"/>
      <w:r w:rsidRPr="00777341">
        <w:t>Klaten</w:t>
      </w:r>
      <w:proofErr w:type="spellEnd"/>
      <w:r w:rsidRPr="00777341">
        <w:t xml:space="preserve"> Regency (</w:t>
      </w:r>
      <w:proofErr w:type="spellStart"/>
      <w:r w:rsidRPr="00777341">
        <w:t>Anggraheny</w:t>
      </w:r>
      <w:proofErr w:type="spellEnd"/>
      <w:r w:rsidRPr="00777341">
        <w:t xml:space="preserve"> et al., 2020). The </w:t>
      </w:r>
      <w:proofErr w:type="spellStart"/>
      <w:r w:rsidRPr="00777341">
        <w:rPr>
          <w:i/>
        </w:rPr>
        <w:t>umbul</w:t>
      </w:r>
      <w:proofErr w:type="spellEnd"/>
      <w:r w:rsidRPr="00777341">
        <w:t xml:space="preserve"> that is widely known and visited by many people for tourism is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which is located in </w:t>
      </w:r>
      <w:proofErr w:type="spellStart"/>
      <w:r w:rsidRPr="00777341">
        <w:t>Ponggok</w:t>
      </w:r>
      <w:proofErr w:type="spellEnd"/>
      <w:r w:rsidRPr="00777341">
        <w:t xml:space="preserve"> Village, </w:t>
      </w:r>
      <w:proofErr w:type="spellStart"/>
      <w:r w:rsidRPr="00777341">
        <w:t>Polanharjo</w:t>
      </w:r>
      <w:proofErr w:type="spellEnd"/>
      <w:r w:rsidRPr="00777341">
        <w:t xml:space="preserve"> District, </w:t>
      </w:r>
      <w:proofErr w:type="spellStart"/>
      <w:r w:rsidRPr="00777341">
        <w:t>Klaten</w:t>
      </w:r>
      <w:proofErr w:type="spellEnd"/>
      <w:r w:rsidRPr="00777341">
        <w:t>.</w:t>
      </w:r>
    </w:p>
    <w:p w14:paraId="4CBB6541" w14:textId="77777777" w:rsidR="00753211" w:rsidRPr="00777341" w:rsidRDefault="00753211" w:rsidP="004136A6">
      <w:r w:rsidRPr="00777341">
        <w:t xml:space="preserve">The name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comes from the word </w:t>
      </w:r>
      <w:proofErr w:type="spellStart"/>
      <w:r w:rsidRPr="00777341">
        <w:rPr>
          <w:i/>
        </w:rPr>
        <w:t>umbul</w:t>
      </w:r>
      <w:proofErr w:type="spellEnd"/>
      <w:r w:rsidRPr="00777341">
        <w:t xml:space="preserve"> which means springs, and </w:t>
      </w:r>
      <w:proofErr w:type="spellStart"/>
      <w:r w:rsidRPr="00777341">
        <w:t>Ponggok</w:t>
      </w:r>
      <w:proofErr w:type="spellEnd"/>
      <w:r w:rsidRPr="00777341">
        <w:t xml:space="preserve"> from the name of the village. This spring has a bathing pool area of ​​about 6000 m² with a depth of approximately 1.5 meters for the edges and the middle can reach a depth of 3 meters (</w:t>
      </w:r>
      <w:proofErr w:type="spellStart"/>
      <w:r w:rsidRPr="00777341">
        <w:t>Saputra</w:t>
      </w:r>
      <w:proofErr w:type="spellEnd"/>
      <w:r w:rsidRPr="00777341">
        <w:t xml:space="preserve">, 2015). Historically, before being used as a tourist destination,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was used to meet the needs of clean water for daily activities of citizens since the Dutch era. Besides being used for agricultural irrigation, it is also used for drinking water, washing and bathing. However since it becomes a tourist destination, local residents have not done those activities anymore.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is managed directly by the local community which was formed into a </w:t>
      </w:r>
      <w:proofErr w:type="spellStart"/>
      <w:r w:rsidRPr="00777341">
        <w:t>Tirta</w:t>
      </w:r>
      <w:proofErr w:type="spellEnd"/>
      <w:r w:rsidRPr="00777341">
        <w:t xml:space="preserve"> </w:t>
      </w:r>
      <w:proofErr w:type="spellStart"/>
      <w:r w:rsidRPr="00777341">
        <w:t>Mandiri</w:t>
      </w:r>
      <w:proofErr w:type="spellEnd"/>
      <w:r w:rsidRPr="00777341">
        <w:t xml:space="preserve"> Community-Owned Enterprise. The </w:t>
      </w:r>
      <w:proofErr w:type="spellStart"/>
      <w:r w:rsidRPr="00777341">
        <w:t>Ponggok</w:t>
      </w:r>
      <w:proofErr w:type="spellEnd"/>
      <w:r w:rsidRPr="00777341">
        <w:t xml:space="preserve"> Village Government then revitalized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baths totally with funds from the Village Revenue and Expenditure Budget to encourage the acceleration of the tourism sector, especially in attracting tourists (</w:t>
      </w:r>
      <w:proofErr w:type="spellStart"/>
      <w:r w:rsidRPr="00777341">
        <w:t>Sidik</w:t>
      </w:r>
      <w:proofErr w:type="spellEnd"/>
      <w:r w:rsidRPr="00777341">
        <w:t xml:space="preserve"> et al., 2018).</w:t>
      </w:r>
    </w:p>
    <w:p w14:paraId="4C285BC9" w14:textId="77777777" w:rsidR="00753211" w:rsidRPr="00777341" w:rsidRDefault="00753211" w:rsidP="004136A6">
      <w:r w:rsidRPr="00777341">
        <w:t>The decision to visit tourists is influenced by several factors, one of which is influenced by tourist attraction (</w:t>
      </w:r>
      <w:proofErr w:type="spellStart"/>
      <w:r w:rsidRPr="00777341">
        <w:t>Dholym</w:t>
      </w:r>
      <w:proofErr w:type="spellEnd"/>
      <w:r w:rsidRPr="00777341">
        <w:t xml:space="preserve">, 2018; </w:t>
      </w:r>
      <w:proofErr w:type="spellStart"/>
      <w:r w:rsidRPr="00777341">
        <w:t>Widagdyo</w:t>
      </w:r>
      <w:proofErr w:type="spellEnd"/>
      <w:r w:rsidRPr="00777341">
        <w:t xml:space="preserve">, 2017; </w:t>
      </w:r>
      <w:proofErr w:type="spellStart"/>
      <w:r w:rsidRPr="00777341">
        <w:t>Setiyorini</w:t>
      </w:r>
      <w:proofErr w:type="spellEnd"/>
      <w:r w:rsidRPr="00777341">
        <w:t xml:space="preserve"> &amp; </w:t>
      </w:r>
      <w:proofErr w:type="spellStart"/>
      <w:r w:rsidRPr="00777341">
        <w:t>Kristiyana</w:t>
      </w:r>
      <w:proofErr w:type="spellEnd"/>
      <w:r w:rsidRPr="00777341">
        <w:t xml:space="preserve">, 2019). Previous research has proven that the quality of tourist attractions is a factor that significantly determines the travel experience (H. Hermawan et al., 2019). Tourist attraction is proven empirically as a factor that determines tourist satisfaction and loyalty to a destination (Naidoo et al., 2011; Adom et al., 2012; </w:t>
      </w:r>
      <w:proofErr w:type="spellStart"/>
      <w:r w:rsidRPr="00777341">
        <w:t>Soebiyantoro</w:t>
      </w:r>
      <w:proofErr w:type="spellEnd"/>
      <w:r w:rsidRPr="00777341">
        <w:t xml:space="preserve">, 2010; </w:t>
      </w:r>
      <w:proofErr w:type="spellStart"/>
      <w:r w:rsidRPr="00777341">
        <w:t>Darsono</w:t>
      </w:r>
      <w:proofErr w:type="spellEnd"/>
      <w:r w:rsidRPr="00777341">
        <w:t>, 2015).</w:t>
      </w:r>
    </w:p>
    <w:p w14:paraId="4355FA72" w14:textId="77777777" w:rsidR="00753211" w:rsidRPr="00777341" w:rsidRDefault="00753211" w:rsidP="004136A6">
      <w:r w:rsidRPr="00777341">
        <w:t xml:space="preserve">Because of the attractiveness, it is able to encourage tourists to visit a tourist destination. The attraction of a tourist destination can be a competitive advantage with other tourist destinations. Tourist attraction is everything that has uniqueness, beauty and value in the form of a diversity of natural, cultural and man-made assets which is the target and destination of tourist visits and tourism destinations, hereinafter referred to as tourist destinations (Law Number 10 of 2009 concerning </w:t>
      </w:r>
      <w:r w:rsidRPr="00777341">
        <w:lastRenderedPageBreak/>
        <w:t>Tourism, 2009). Therefore, it is important to manage attractiveness well and correctly (</w:t>
      </w:r>
      <w:proofErr w:type="spellStart"/>
      <w:r w:rsidRPr="00777341">
        <w:t>Wardani</w:t>
      </w:r>
      <w:proofErr w:type="spellEnd"/>
      <w:r w:rsidRPr="00777341">
        <w:t xml:space="preserve"> &amp; </w:t>
      </w:r>
      <w:proofErr w:type="spellStart"/>
      <w:r w:rsidRPr="00777341">
        <w:t>Fitriani</w:t>
      </w:r>
      <w:proofErr w:type="spellEnd"/>
      <w:r w:rsidRPr="00777341">
        <w:t xml:space="preserve">, 2020). The tourist attraction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lies in the condition of the water which is always clean and clear because it comes from a spring.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also presents a variety of uniqueness so the visitors can do various activities such as swimming, </w:t>
      </w:r>
      <w:proofErr w:type="spellStart"/>
      <w:r w:rsidRPr="00777341">
        <w:t>snorkeling</w:t>
      </w:r>
      <w:proofErr w:type="spellEnd"/>
      <w:r w:rsidRPr="00777341">
        <w:t xml:space="preserve">, diving, walker diving, and doing underwater photos. Doing underwater photos are a mainstay activity 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In addition, there are attractions such as properties provided for taking underwater photos to keep attracting tourists (Nabila &amp; </w:t>
      </w:r>
      <w:proofErr w:type="spellStart"/>
      <w:r w:rsidRPr="00777341">
        <w:t>Widiyastuti</w:t>
      </w:r>
      <w:proofErr w:type="spellEnd"/>
      <w:r w:rsidRPr="00777341">
        <w:t>, 2018).</w:t>
      </w:r>
    </w:p>
    <w:p w14:paraId="5475CBBE" w14:textId="77777777" w:rsidR="00753211" w:rsidRPr="00777341" w:rsidRDefault="00753211" w:rsidP="004136A6">
      <w:r w:rsidRPr="00777341">
        <w:t xml:space="preserve">In addition to tourist attraction, promotional factors also influence the decision to visit. Promotion of tourism products is the most important part because the optimal promotion of tourist destination will widen the market in knowing a tourist destination well. The purpose of the promotion includes improving the image of a tourist destination, bringing </w:t>
      </w:r>
      <w:proofErr w:type="spellStart"/>
      <w:r w:rsidRPr="00777341">
        <w:t>honor</w:t>
      </w:r>
      <w:proofErr w:type="spellEnd"/>
      <w:r w:rsidRPr="00777341">
        <w:t xml:space="preserve"> to the local people, and helping to improve the welfare of the community through providing jobs to build or manage tourist destinations (</w:t>
      </w:r>
      <w:proofErr w:type="spellStart"/>
      <w:r w:rsidRPr="00777341">
        <w:t>Azizah</w:t>
      </w:r>
      <w:proofErr w:type="spellEnd"/>
      <w:r w:rsidRPr="00777341">
        <w:t xml:space="preserve"> &amp; </w:t>
      </w:r>
      <w:proofErr w:type="spellStart"/>
      <w:r w:rsidRPr="00777341">
        <w:t>Suprajang</w:t>
      </w:r>
      <w:proofErr w:type="spellEnd"/>
      <w:r w:rsidRPr="00777341">
        <w:t>, 2020).</w:t>
      </w:r>
    </w:p>
    <w:p w14:paraId="46161A2E" w14:textId="77777777" w:rsidR="00753211" w:rsidRPr="00777341" w:rsidRDefault="00753211" w:rsidP="004136A6">
      <w:r w:rsidRPr="00777341">
        <w:t xml:space="preserve">The management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always carries out promotional activities so that tourists can find out the existence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as well as to attract tourists to visit again. This promotional activity is carried out through conventional media, such as brochures and leaflets, social media, such as Instagram and Facebook, and online media, such as websites. However, along with the times, the management becomes more active in promoting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tourism through social media. Because the management thinks that after uploading tourist activities to social media,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is better known by tourists (</w:t>
      </w:r>
      <w:proofErr w:type="spellStart"/>
      <w:r w:rsidRPr="00777341">
        <w:t>Oktaviani</w:t>
      </w:r>
      <w:proofErr w:type="spellEnd"/>
      <w:r w:rsidRPr="00777341">
        <w:t xml:space="preserve"> &amp; </w:t>
      </w:r>
      <w:proofErr w:type="spellStart"/>
      <w:r w:rsidRPr="00777341">
        <w:t>Fatchiya</w:t>
      </w:r>
      <w:proofErr w:type="spellEnd"/>
      <w:r w:rsidRPr="00777341">
        <w:t>, 2019). The criteria for a good social media promotion management are those that meet (1) Context, meaning how we form a story or message (information) such as the form of a message itself, the use of language and the content of the message; (2) Communication means how to share stories or messages as well as we listen, respond and grow in ways that make things better; (3) Collaboration means how to work together to make things better; (4) Connection means how to maintain a more developed relationship (</w:t>
      </w:r>
      <w:proofErr w:type="spellStart"/>
      <w:r w:rsidRPr="00777341">
        <w:t>Syahbani</w:t>
      </w:r>
      <w:proofErr w:type="spellEnd"/>
      <w:r w:rsidRPr="00777341">
        <w:t xml:space="preserve"> &amp; Widodo, 2017).</w:t>
      </w:r>
    </w:p>
    <w:p w14:paraId="58F72E9A" w14:textId="77777777" w:rsidR="00753211" w:rsidRPr="00777341" w:rsidRDefault="00753211" w:rsidP="004136A6">
      <w:r w:rsidRPr="00777341">
        <w:t xml:space="preserve">Research on interest in visiting is very important because it can be used as material to determine strategies in the development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destinations in the future by the management. Therefore, the determinants of tourist interest in visiting again really need to be investigated. On the basis of the background, this </w:t>
      </w:r>
      <w:r w:rsidRPr="00777341">
        <w:lastRenderedPageBreak/>
        <w:t xml:space="preserve">article presents a comprehensive overview of the significance of tourist attraction factors and social media promotions on the interest of returning tourists to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Tourism Destination, </w:t>
      </w:r>
      <w:proofErr w:type="spellStart"/>
      <w:r w:rsidRPr="00777341">
        <w:t>Klaten</w:t>
      </w:r>
      <w:proofErr w:type="spellEnd"/>
      <w:r w:rsidRPr="00777341">
        <w:t xml:space="preserve"> Regency.</w:t>
      </w:r>
    </w:p>
    <w:p w14:paraId="400A1C6F" w14:textId="77777777" w:rsidR="004136A6" w:rsidRDefault="004136A6" w:rsidP="004136A6">
      <w:pPr>
        <w:pStyle w:val="Heading1"/>
        <w:jc w:val="left"/>
      </w:pPr>
      <w:bookmarkStart w:id="7" w:name="_Toc93652173"/>
    </w:p>
    <w:p w14:paraId="1DC3A642" w14:textId="313B03B6" w:rsidR="00753211" w:rsidRPr="004136A6" w:rsidRDefault="00753211" w:rsidP="004136A6">
      <w:pPr>
        <w:pStyle w:val="Heading1"/>
        <w:jc w:val="left"/>
      </w:pPr>
      <w:r w:rsidRPr="00777341">
        <w:t>METHOD</w:t>
      </w:r>
      <w:bookmarkEnd w:id="7"/>
    </w:p>
    <w:p w14:paraId="75CE036C" w14:textId="77777777" w:rsidR="00753211" w:rsidRPr="00777341" w:rsidRDefault="00753211" w:rsidP="004136A6">
      <w:r w:rsidRPr="00777341">
        <w:t xml:space="preserve">The type of research applied in this research is quantitative associative research. The research location was conducted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t>
      </w:r>
      <w:proofErr w:type="spellStart"/>
      <w:r w:rsidRPr="00777341">
        <w:t>Ponggok</w:t>
      </w:r>
      <w:proofErr w:type="spellEnd"/>
      <w:r w:rsidRPr="00777341">
        <w:t xml:space="preserve"> Village, </w:t>
      </w:r>
      <w:proofErr w:type="spellStart"/>
      <w:r w:rsidRPr="00777341">
        <w:t>Klaten</w:t>
      </w:r>
      <w:proofErr w:type="spellEnd"/>
      <w:r w:rsidRPr="00777341">
        <w:t xml:space="preserve"> Regency, Central Java, Indonesia. The location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was chosen as the research location because the number of tourist visits before the Covid-19 pandemic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every year relatively increased. Another reason is because the tourist attractions offered are gorgeous, and they have promoted through social media (Facebook and Instagram) to attract tourists to visit. The allocation time to do the research was three months in March-May 2021.</w:t>
      </w:r>
    </w:p>
    <w:p w14:paraId="7B663114" w14:textId="77777777" w:rsidR="00753211" w:rsidRPr="00777341" w:rsidRDefault="00753211" w:rsidP="004136A6">
      <w:r w:rsidRPr="00777341">
        <w:t xml:space="preserve">The research subjects studied were tourists who had visited and enjoyed the tourist activities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t>
      </w:r>
      <w:proofErr w:type="spellStart"/>
      <w:r w:rsidRPr="00777341">
        <w:t>Klaten</w:t>
      </w:r>
      <w:proofErr w:type="spellEnd"/>
      <w:r w:rsidRPr="00777341">
        <w:t xml:space="preserve"> Regency at least one visit. While the research object observed was the variable of tourist attraction, the variable of social media promotion, and the variable of tourists’ interest in returning visit.</w:t>
      </w:r>
    </w:p>
    <w:p w14:paraId="1A75CD5F" w14:textId="77777777" w:rsidR="00753211" w:rsidRPr="00777341" w:rsidRDefault="00753211" w:rsidP="004136A6">
      <w:r w:rsidRPr="00777341">
        <w:t xml:space="preserve">The sample is determined by purposive sampling method, which is the method of selecting samples based on certain considerations. The criteria for respondents taken as samples are visitors (man or woman) who have visited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destinations at least once since 2020. Their age ranging is about 17 years old and above, and they know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from social media (Instagram and Facebook). Determination of the sample size using the </w:t>
      </w:r>
      <w:proofErr w:type="spellStart"/>
      <w:r w:rsidRPr="00777341">
        <w:t>Lemeshow</w:t>
      </w:r>
      <w:proofErr w:type="spellEnd"/>
      <w:r w:rsidRPr="00777341">
        <w:t xml:space="preserve"> method then obtained a sample size of 100 samples.</w:t>
      </w:r>
    </w:p>
    <w:p w14:paraId="345467CA" w14:textId="77777777" w:rsidR="00753211" w:rsidRPr="00777341" w:rsidRDefault="00753211" w:rsidP="004136A6">
      <w:r w:rsidRPr="00777341">
        <w:t xml:space="preserve">The data search instrument applied in this research is questionnaire, observation, and documentation. The degree of instrument validity was tested using the </w:t>
      </w:r>
      <w:proofErr w:type="spellStart"/>
      <w:r w:rsidRPr="00777341">
        <w:t>pearson</w:t>
      </w:r>
      <w:proofErr w:type="spellEnd"/>
      <w:r w:rsidRPr="00777341">
        <w:t xml:space="preserve"> product moment correlation statistical method, while the reliability was measured using the </w:t>
      </w:r>
      <w:proofErr w:type="spellStart"/>
      <w:r w:rsidRPr="00777341">
        <w:t>cronbach</w:t>
      </w:r>
      <w:proofErr w:type="spellEnd"/>
      <w:r w:rsidRPr="00777341">
        <w:t>' alpha statistical method. Assumption tests were also carried out including normality test, linearity test, heteroscedasticity test and multicollinearity test.</w:t>
      </w:r>
    </w:p>
    <w:p w14:paraId="251E85A7" w14:textId="77777777" w:rsidR="00753211" w:rsidRPr="00777341" w:rsidRDefault="00753211" w:rsidP="004136A6">
      <w:r w:rsidRPr="00777341">
        <w:t>Analysis of research data was carried out by two methods, namely descriptive data analysis and inferential analysis using multiple linear regressions which included F statistic test, t test and R2 test.</w:t>
      </w:r>
    </w:p>
    <w:p w14:paraId="1EFA2645" w14:textId="5DC83B28" w:rsidR="00753211" w:rsidRPr="00777341" w:rsidRDefault="00753211" w:rsidP="00753211">
      <w:pPr>
        <w:pStyle w:val="Heading1"/>
        <w:jc w:val="left"/>
      </w:pPr>
      <w:bookmarkStart w:id="8" w:name="_Toc93652174"/>
      <w:r w:rsidRPr="00777341">
        <w:lastRenderedPageBreak/>
        <w:t>RESULTS AND DISCUSSION</w:t>
      </w:r>
      <w:bookmarkEnd w:id="8"/>
    </w:p>
    <w:p w14:paraId="7D9AED4B" w14:textId="759D8DE0" w:rsidR="00753211" w:rsidRPr="00777341" w:rsidRDefault="00753211" w:rsidP="005A1239">
      <w:pPr>
        <w:pStyle w:val="Heading2"/>
      </w:pPr>
      <w:bookmarkStart w:id="9" w:name="_Toc93652175"/>
      <w:proofErr w:type="spellStart"/>
      <w:r w:rsidRPr="00777341">
        <w:t>Umbul</w:t>
      </w:r>
      <w:proofErr w:type="spellEnd"/>
      <w:r w:rsidRPr="00777341">
        <w:t xml:space="preserve"> </w:t>
      </w:r>
      <w:proofErr w:type="spellStart"/>
      <w:r w:rsidRPr="00777341">
        <w:t>Ponggok</w:t>
      </w:r>
      <w:proofErr w:type="spellEnd"/>
      <w:r w:rsidRPr="00777341">
        <w:t xml:space="preserve"> Attraction</w:t>
      </w:r>
      <w:bookmarkEnd w:id="9"/>
    </w:p>
    <w:p w14:paraId="3B8E5A58" w14:textId="77777777" w:rsidR="00753211" w:rsidRPr="005A1239" w:rsidRDefault="00753211" w:rsidP="00753211">
      <w:pPr>
        <w:ind w:firstLine="360"/>
        <w:rPr>
          <w:rFonts w:cs="Arial"/>
        </w:rPr>
      </w:pPr>
      <w:r w:rsidRPr="005A1239">
        <w:rPr>
          <w:rFonts w:cs="Arial"/>
        </w:rPr>
        <w:t xml:space="preserve">The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destination is located in </w:t>
      </w:r>
      <w:proofErr w:type="spellStart"/>
      <w:r w:rsidRPr="005A1239">
        <w:rPr>
          <w:rFonts w:cs="Arial"/>
        </w:rPr>
        <w:t>Ponggok</w:t>
      </w:r>
      <w:proofErr w:type="spellEnd"/>
      <w:r w:rsidRPr="005A1239">
        <w:rPr>
          <w:rFonts w:cs="Arial"/>
        </w:rPr>
        <w:t xml:space="preserve"> Village, </w:t>
      </w:r>
      <w:proofErr w:type="spellStart"/>
      <w:r w:rsidRPr="005A1239">
        <w:rPr>
          <w:rFonts w:cs="Arial"/>
        </w:rPr>
        <w:t>Pulanharjo</w:t>
      </w:r>
      <w:proofErr w:type="spellEnd"/>
      <w:r w:rsidRPr="005A1239">
        <w:rPr>
          <w:rFonts w:cs="Arial"/>
        </w:rPr>
        <w:t xml:space="preserve"> District, </w:t>
      </w:r>
      <w:proofErr w:type="spellStart"/>
      <w:r w:rsidRPr="005A1239">
        <w:rPr>
          <w:rFonts w:cs="Arial"/>
        </w:rPr>
        <w:t>Klaten</w:t>
      </w:r>
      <w:proofErr w:type="spellEnd"/>
      <w:r w:rsidRPr="005A1239">
        <w:rPr>
          <w:rFonts w:cs="Arial"/>
        </w:rPr>
        <w:t xml:space="preserve"> Regency, Central Java. The name of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comes from the word </w:t>
      </w:r>
      <w:proofErr w:type="spellStart"/>
      <w:r w:rsidRPr="005A1239">
        <w:rPr>
          <w:rFonts w:cs="Arial"/>
          <w:i/>
        </w:rPr>
        <w:t>Umbul</w:t>
      </w:r>
      <w:proofErr w:type="spellEnd"/>
      <w:r w:rsidRPr="005A1239">
        <w:rPr>
          <w:rFonts w:cs="Arial"/>
          <w:i/>
        </w:rPr>
        <w:t xml:space="preserve"> </w:t>
      </w:r>
      <w:r w:rsidRPr="005A1239">
        <w:rPr>
          <w:rFonts w:cs="Arial"/>
        </w:rPr>
        <w:t xml:space="preserve">which means a spring, and </w:t>
      </w:r>
      <w:proofErr w:type="spellStart"/>
      <w:r w:rsidRPr="005A1239">
        <w:rPr>
          <w:rFonts w:cs="Arial"/>
        </w:rPr>
        <w:t>Ponggok</w:t>
      </w:r>
      <w:proofErr w:type="spellEnd"/>
      <w:r w:rsidRPr="005A1239">
        <w:rPr>
          <w:rFonts w:cs="Arial"/>
        </w:rPr>
        <w:t xml:space="preserve"> from the name of the village. This spring has a bathing pool area of ​​about 6000m² with a depth of approximately 1.5 meters for the edges and the </w:t>
      </w:r>
      <w:proofErr w:type="spellStart"/>
      <w:r w:rsidRPr="005A1239">
        <w:rPr>
          <w:rFonts w:cs="Arial"/>
        </w:rPr>
        <w:t>center</w:t>
      </w:r>
      <w:proofErr w:type="spellEnd"/>
      <w:r w:rsidRPr="005A1239">
        <w:rPr>
          <w:rFonts w:cs="Arial"/>
        </w:rPr>
        <w:t xml:space="preserve"> of the pool can reach a depth of 3 meters. The tourist attraction of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locates in the condition of the water which is always clean and clear because it comes from a spring. The atmosphere of the bottom of the pool is not changed while still remain as its nature, which is in the form of river sand and rocks. In addition, the unique thing is that the water is never murky even though many tourists swim in it.</w:t>
      </w:r>
    </w:p>
    <w:p w14:paraId="5F2CC4CC" w14:textId="77777777" w:rsidR="00753211" w:rsidRPr="005A1239" w:rsidRDefault="00753211" w:rsidP="00753211">
      <w:pPr>
        <w:ind w:firstLine="360"/>
        <w:rPr>
          <w:rFonts w:cs="Arial"/>
        </w:rPr>
      </w:pPr>
      <w:r w:rsidRPr="005A1239">
        <w:rPr>
          <w:rFonts w:cs="Arial"/>
        </w:rPr>
        <w:t xml:space="preserve">Initially,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offered water-based tours, such as freshwater baths in general. However, what distinguishes the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from the other spring is the presence of fish that live in the spring. The tourists can also swim with the fish which makes it the main attraction.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also presents a variety of uniqueness by offering various interesting activities. So that tourists do not just do swimming activities. Activities that can be done at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besides swimming are doing underwater photos, </w:t>
      </w:r>
      <w:proofErr w:type="spellStart"/>
      <w:r w:rsidRPr="005A1239">
        <w:rPr>
          <w:rFonts w:cs="Arial"/>
        </w:rPr>
        <w:t>snorkeling</w:t>
      </w:r>
      <w:proofErr w:type="spellEnd"/>
      <w:r w:rsidRPr="005A1239">
        <w:rPr>
          <w:rFonts w:cs="Arial"/>
        </w:rPr>
        <w:t xml:space="preserve">, diving, and walker diving.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has adequate facilities. The facilities at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are also neatly arranged. The management also always maintains the cleanliness of the facilities and the entire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area.</w:t>
      </w:r>
    </w:p>
    <w:p w14:paraId="5386B65A" w14:textId="77777777" w:rsidR="00753211" w:rsidRPr="005A1239" w:rsidRDefault="00753211" w:rsidP="00753211">
      <w:pPr>
        <w:ind w:firstLine="360"/>
        <w:rPr>
          <w:rFonts w:cs="Arial"/>
        </w:rPr>
      </w:pPr>
      <w:r w:rsidRPr="005A1239">
        <w:rPr>
          <w:rFonts w:cs="Arial"/>
        </w:rPr>
        <w:t xml:space="preserve">After being appointed as a tourist destination there are fish specifically tilapia fish can be found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pond. The tourists can swim with these fish. Then for the aesthetics aspect, the management added koi fish. The choice of koi fish because the fish has beautiful </w:t>
      </w:r>
      <w:proofErr w:type="spellStart"/>
      <w:r w:rsidRPr="005A1239">
        <w:rPr>
          <w:rFonts w:cs="Arial"/>
        </w:rPr>
        <w:t>color</w:t>
      </w:r>
      <w:proofErr w:type="spellEnd"/>
      <w:r w:rsidRPr="005A1239">
        <w:rPr>
          <w:rFonts w:cs="Arial"/>
        </w:rPr>
        <w:t xml:space="preserve">. The fish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consist of various types and sizes, some are big and some are small. Moreover, the tourist can swim with these fish or just enjoy the beauty of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w:t>
      </w:r>
    </w:p>
    <w:p w14:paraId="720E7847" w14:textId="77777777" w:rsidR="00753211" w:rsidRPr="005A1239" w:rsidRDefault="00753211" w:rsidP="00753211">
      <w:pPr>
        <w:jc w:val="center"/>
        <w:rPr>
          <w:rFonts w:cs="Arial"/>
        </w:rPr>
      </w:pPr>
      <w:r w:rsidRPr="005A1239">
        <w:rPr>
          <w:rFonts w:cs="Arial"/>
          <w:noProof/>
        </w:rPr>
        <w:lastRenderedPageBreak/>
        <w:drawing>
          <wp:inline distT="0" distB="0" distL="0" distR="0" wp14:anchorId="6DCAF653" wp14:editId="1E58C358">
            <wp:extent cx="3724275" cy="2162175"/>
            <wp:effectExtent l="0" t="0" r="9525" b="9525"/>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rrowheads="1"/>
                    </pic:cNvPicPr>
                  </pic:nvPicPr>
                  <pic:blipFill>
                    <a:blip r:embed="rId11" cstate="print">
                      <a:extLst>
                        <a:ext uri="{28A0092B-C50C-407E-A947-70E740481C1C}">
                          <a14:useLocalDpi xmlns:a14="http://schemas.microsoft.com/office/drawing/2010/main" val="0"/>
                        </a:ext>
                      </a:extLst>
                    </a:blip>
                    <a:srcRect l="19984" r="2399"/>
                    <a:stretch>
                      <a:fillRect/>
                    </a:stretch>
                  </pic:blipFill>
                  <pic:spPr bwMode="auto">
                    <a:xfrm>
                      <a:off x="0" y="0"/>
                      <a:ext cx="3724275" cy="2162175"/>
                    </a:xfrm>
                    <a:prstGeom prst="rect">
                      <a:avLst/>
                    </a:prstGeom>
                    <a:noFill/>
                    <a:ln>
                      <a:noFill/>
                    </a:ln>
                  </pic:spPr>
                </pic:pic>
              </a:graphicData>
            </a:graphic>
          </wp:inline>
        </w:drawing>
      </w:r>
    </w:p>
    <w:p w14:paraId="302936FA" w14:textId="77777777" w:rsidR="00753211" w:rsidRPr="005A1239" w:rsidRDefault="00753211" w:rsidP="00753211">
      <w:pPr>
        <w:spacing w:after="0"/>
        <w:jc w:val="center"/>
        <w:rPr>
          <w:rFonts w:cs="Arial"/>
          <w:i/>
        </w:rPr>
      </w:pPr>
      <w:r w:rsidRPr="005A1239">
        <w:rPr>
          <w:rFonts w:cs="Arial"/>
          <w:i/>
        </w:rPr>
        <w:t xml:space="preserve">Figure 1. Swimming with the Fish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p>
    <w:p w14:paraId="382EDFF9" w14:textId="77777777" w:rsidR="00753211" w:rsidRPr="005A1239" w:rsidRDefault="00753211" w:rsidP="00753211">
      <w:pPr>
        <w:spacing w:after="0"/>
        <w:jc w:val="center"/>
        <w:rPr>
          <w:rFonts w:cs="Arial"/>
        </w:rPr>
      </w:pPr>
      <w:r w:rsidRPr="005A1239">
        <w:rPr>
          <w:rFonts w:cs="Arial"/>
          <w:i/>
        </w:rPr>
        <w:t>Source: Researcher Data, 2021</w:t>
      </w:r>
    </w:p>
    <w:p w14:paraId="79533469" w14:textId="77777777" w:rsidR="00753211" w:rsidRPr="005A1239" w:rsidRDefault="00753211" w:rsidP="00753211">
      <w:pPr>
        <w:ind w:firstLine="360"/>
        <w:rPr>
          <w:rFonts w:cs="Arial"/>
        </w:rPr>
      </w:pPr>
      <w:r w:rsidRPr="005A1239">
        <w:rPr>
          <w:rFonts w:cs="Arial"/>
        </w:rPr>
        <w:t xml:space="preserve">In addition, the </w:t>
      </w:r>
      <w:proofErr w:type="spellStart"/>
      <w:r w:rsidRPr="005A1239">
        <w:rPr>
          <w:rFonts w:cs="Arial"/>
          <w:i/>
        </w:rPr>
        <w:t>BUMDes</w:t>
      </w:r>
      <w:proofErr w:type="spellEnd"/>
      <w:r w:rsidRPr="005A1239">
        <w:rPr>
          <w:rFonts w:cs="Arial"/>
        </w:rPr>
        <w:t xml:space="preserve"> </w:t>
      </w:r>
      <w:proofErr w:type="spellStart"/>
      <w:r w:rsidRPr="005A1239">
        <w:rPr>
          <w:rFonts w:cs="Arial"/>
        </w:rPr>
        <w:t>Tirta</w:t>
      </w:r>
      <w:proofErr w:type="spellEnd"/>
      <w:r w:rsidRPr="005A1239">
        <w:rPr>
          <w:rFonts w:cs="Arial"/>
        </w:rPr>
        <w:t xml:space="preserve"> </w:t>
      </w:r>
      <w:proofErr w:type="spellStart"/>
      <w:r w:rsidRPr="005A1239">
        <w:rPr>
          <w:rFonts w:cs="Arial"/>
        </w:rPr>
        <w:t>Mandiri</w:t>
      </w:r>
      <w:proofErr w:type="spellEnd"/>
      <w:r w:rsidRPr="005A1239">
        <w:rPr>
          <w:rFonts w:cs="Arial"/>
        </w:rPr>
        <w:t xml:space="preserve">, </w:t>
      </w:r>
      <w:proofErr w:type="spellStart"/>
      <w:r w:rsidRPr="005A1239">
        <w:rPr>
          <w:rFonts w:cs="Arial"/>
        </w:rPr>
        <w:t>Ponggok</w:t>
      </w:r>
      <w:proofErr w:type="spellEnd"/>
      <w:r w:rsidRPr="005A1239">
        <w:rPr>
          <w:rFonts w:cs="Arial"/>
        </w:rPr>
        <w:t xml:space="preserve"> Village also put in other tourist attractions. Considering the condition of the pond which looks like a river because there are sand and rocks at the bottom and there are various beautiful fish, the management creates underwater photos. Underwater photos are one of the most popular activities for tourists and the main tourism activities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Tourists can take underwater photos with different interesting spots, such as taking pictures with the concept of watching TV, riding motorbikes or bicycles, sitting on chairs, and many more. Recently, the management has prepared a camera that can be used underwater and there are professional photographers who are able to capture tourist activities underwater. Underwater photo activities are also accompanied directly by the management to maintain the safety of tourists. The addition of these attractions such as properties when taking underwater photos is done to keep tourists interested.</w:t>
      </w:r>
    </w:p>
    <w:p w14:paraId="080EA200" w14:textId="77777777" w:rsidR="00753211" w:rsidRPr="005A1239" w:rsidRDefault="00753211" w:rsidP="00753211">
      <w:pPr>
        <w:jc w:val="center"/>
        <w:rPr>
          <w:rFonts w:cs="Arial"/>
        </w:rPr>
      </w:pPr>
      <w:r w:rsidRPr="005A1239">
        <w:rPr>
          <w:rFonts w:cs="Arial"/>
          <w:noProof/>
        </w:rPr>
        <w:drawing>
          <wp:inline distT="0" distB="0" distL="0" distR="0" wp14:anchorId="4E4ABDBE" wp14:editId="245DF366">
            <wp:extent cx="3505200" cy="2333625"/>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a:blip r:embed="rId12" cstate="print">
                      <a:extLst>
                        <a:ext uri="{28A0092B-C50C-407E-A947-70E740481C1C}">
                          <a14:useLocalDpi xmlns:a14="http://schemas.microsoft.com/office/drawing/2010/main" val="0"/>
                        </a:ext>
                      </a:extLst>
                    </a:blip>
                    <a:srcRect t="17738" b="53810"/>
                    <a:stretch>
                      <a:fillRect/>
                    </a:stretch>
                  </pic:blipFill>
                  <pic:spPr bwMode="auto">
                    <a:xfrm>
                      <a:off x="0" y="0"/>
                      <a:ext cx="3505200" cy="2333625"/>
                    </a:xfrm>
                    <a:prstGeom prst="rect">
                      <a:avLst/>
                    </a:prstGeom>
                    <a:noFill/>
                    <a:ln>
                      <a:noFill/>
                    </a:ln>
                  </pic:spPr>
                </pic:pic>
              </a:graphicData>
            </a:graphic>
          </wp:inline>
        </w:drawing>
      </w:r>
    </w:p>
    <w:p w14:paraId="3469853C" w14:textId="77777777" w:rsidR="00753211" w:rsidRPr="005A1239" w:rsidRDefault="00753211" w:rsidP="00753211">
      <w:pPr>
        <w:spacing w:after="0"/>
        <w:jc w:val="center"/>
        <w:rPr>
          <w:rFonts w:cs="Arial"/>
          <w:i/>
        </w:rPr>
      </w:pPr>
      <w:r w:rsidRPr="005A1239">
        <w:rPr>
          <w:rFonts w:cs="Arial"/>
          <w:i/>
        </w:rPr>
        <w:lastRenderedPageBreak/>
        <w:t xml:space="preserve">Figure 2. Underwater Photos at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p>
    <w:p w14:paraId="4F292138" w14:textId="77777777" w:rsidR="00753211" w:rsidRPr="005A1239" w:rsidRDefault="00753211" w:rsidP="00753211">
      <w:pPr>
        <w:spacing w:after="0"/>
        <w:jc w:val="center"/>
        <w:rPr>
          <w:rFonts w:cs="Arial"/>
          <w:i/>
        </w:rPr>
      </w:pPr>
      <w:r w:rsidRPr="005A1239">
        <w:rPr>
          <w:rFonts w:cs="Arial"/>
          <w:i/>
        </w:rPr>
        <w:t>Source: Instagram @umbul_ponggok</w:t>
      </w:r>
    </w:p>
    <w:p w14:paraId="77EC33B0" w14:textId="77777777" w:rsidR="00753211" w:rsidRPr="005A1239" w:rsidRDefault="00753211" w:rsidP="00753211">
      <w:pPr>
        <w:ind w:firstLine="360"/>
        <w:rPr>
          <w:rFonts w:cs="Arial"/>
        </w:rPr>
      </w:pPr>
      <w:r w:rsidRPr="005A1239">
        <w:rPr>
          <w:rFonts w:cs="Arial"/>
        </w:rPr>
        <w:t xml:space="preserve">It is not enough to add underwater photos, </w:t>
      </w:r>
      <w:proofErr w:type="spellStart"/>
      <w:r w:rsidRPr="005A1239">
        <w:rPr>
          <w:rFonts w:cs="Arial"/>
          <w:i/>
        </w:rPr>
        <w:t>BUMDes</w:t>
      </w:r>
      <w:proofErr w:type="spellEnd"/>
      <w:r w:rsidRPr="005A1239">
        <w:rPr>
          <w:rFonts w:cs="Arial"/>
          <w:i/>
        </w:rPr>
        <w:t xml:space="preserve"> </w:t>
      </w:r>
      <w:proofErr w:type="spellStart"/>
      <w:r w:rsidRPr="005A1239">
        <w:rPr>
          <w:rFonts w:cs="Arial"/>
        </w:rPr>
        <w:t>Tirta</w:t>
      </w:r>
      <w:proofErr w:type="spellEnd"/>
      <w:r w:rsidRPr="005A1239">
        <w:rPr>
          <w:rFonts w:cs="Arial"/>
        </w:rPr>
        <w:t xml:space="preserve"> </w:t>
      </w:r>
      <w:proofErr w:type="spellStart"/>
      <w:r w:rsidRPr="005A1239">
        <w:rPr>
          <w:rFonts w:cs="Arial"/>
        </w:rPr>
        <w:t>Mandiri</w:t>
      </w:r>
      <w:proofErr w:type="spellEnd"/>
      <w:r w:rsidRPr="005A1239">
        <w:rPr>
          <w:rFonts w:cs="Arial"/>
        </w:rPr>
        <w:t xml:space="preserve"> also improve the tourist attractions such as </w:t>
      </w:r>
      <w:proofErr w:type="spellStart"/>
      <w:r w:rsidRPr="005A1239">
        <w:rPr>
          <w:rFonts w:cs="Arial"/>
        </w:rPr>
        <w:t>snorkeling</w:t>
      </w:r>
      <w:proofErr w:type="spellEnd"/>
      <w:r w:rsidRPr="005A1239">
        <w:rPr>
          <w:rFonts w:cs="Arial"/>
        </w:rPr>
        <w:t xml:space="preserve"> and diving. Tourists who visit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also enjoy </w:t>
      </w:r>
      <w:proofErr w:type="spellStart"/>
      <w:r w:rsidRPr="005A1239">
        <w:rPr>
          <w:rFonts w:cs="Arial"/>
        </w:rPr>
        <w:t>snorkeling</w:t>
      </w:r>
      <w:proofErr w:type="spellEnd"/>
      <w:r w:rsidRPr="005A1239">
        <w:rPr>
          <w:rFonts w:cs="Arial"/>
        </w:rPr>
        <w:t xml:space="preserve"> activities. By doing </w:t>
      </w:r>
      <w:proofErr w:type="spellStart"/>
      <w:r w:rsidRPr="005A1239">
        <w:rPr>
          <w:rFonts w:cs="Arial"/>
        </w:rPr>
        <w:t>snorkeling</w:t>
      </w:r>
      <w:proofErr w:type="spellEnd"/>
      <w:r w:rsidRPr="005A1239">
        <w:rPr>
          <w:rFonts w:cs="Arial"/>
        </w:rPr>
        <w:t xml:space="preserve">, tourists can swim and enjoy the unique atmosphere of the pool with very clear water. Tourists can also see directly a variety of fish with different types and </w:t>
      </w:r>
      <w:proofErr w:type="spellStart"/>
      <w:r w:rsidRPr="005A1239">
        <w:rPr>
          <w:rFonts w:cs="Arial"/>
        </w:rPr>
        <w:t>colors</w:t>
      </w:r>
      <w:proofErr w:type="spellEnd"/>
      <w:r w:rsidRPr="005A1239">
        <w:rPr>
          <w:rFonts w:cs="Arial"/>
        </w:rPr>
        <w:t>.</w:t>
      </w:r>
    </w:p>
    <w:p w14:paraId="3B87D8AE" w14:textId="77777777" w:rsidR="00753211" w:rsidRPr="005A1239" w:rsidRDefault="00753211" w:rsidP="00753211">
      <w:pPr>
        <w:jc w:val="center"/>
        <w:rPr>
          <w:rFonts w:cs="Arial"/>
        </w:rPr>
      </w:pPr>
      <w:r w:rsidRPr="005A1239">
        <w:rPr>
          <w:rFonts w:cs="Arial"/>
          <w:noProof/>
        </w:rPr>
        <w:drawing>
          <wp:inline distT="0" distB="0" distL="0" distR="0" wp14:anchorId="434F4D92" wp14:editId="545FB8BF">
            <wp:extent cx="3533775" cy="2419350"/>
            <wp:effectExtent l="0" t="0" r="9525"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rrowheads="1"/>
                    </pic:cNvPicPr>
                  </pic:nvPicPr>
                  <pic:blipFill>
                    <a:blip r:embed="rId13" cstate="print">
                      <a:extLst>
                        <a:ext uri="{28A0092B-C50C-407E-A947-70E740481C1C}">
                          <a14:useLocalDpi xmlns:a14="http://schemas.microsoft.com/office/drawing/2010/main" val="0"/>
                        </a:ext>
                      </a:extLst>
                    </a:blip>
                    <a:srcRect t="21309" b="51192"/>
                    <a:stretch>
                      <a:fillRect/>
                    </a:stretch>
                  </pic:blipFill>
                  <pic:spPr bwMode="auto">
                    <a:xfrm>
                      <a:off x="0" y="0"/>
                      <a:ext cx="3533775" cy="2419350"/>
                    </a:xfrm>
                    <a:prstGeom prst="rect">
                      <a:avLst/>
                    </a:prstGeom>
                    <a:noFill/>
                    <a:ln>
                      <a:noFill/>
                    </a:ln>
                  </pic:spPr>
                </pic:pic>
              </a:graphicData>
            </a:graphic>
          </wp:inline>
        </w:drawing>
      </w:r>
    </w:p>
    <w:p w14:paraId="65905ADC" w14:textId="77777777" w:rsidR="00753211" w:rsidRPr="005A1239" w:rsidRDefault="00753211" w:rsidP="00753211">
      <w:pPr>
        <w:spacing w:after="0"/>
        <w:jc w:val="center"/>
        <w:rPr>
          <w:rFonts w:cs="Arial"/>
          <w:i/>
        </w:rPr>
      </w:pPr>
      <w:r w:rsidRPr="005A1239">
        <w:rPr>
          <w:rFonts w:cs="Arial"/>
          <w:i/>
        </w:rPr>
        <w:t xml:space="preserve">Figure 3. </w:t>
      </w:r>
      <w:proofErr w:type="spellStart"/>
      <w:r w:rsidRPr="005A1239">
        <w:rPr>
          <w:rFonts w:cs="Arial"/>
          <w:i/>
        </w:rPr>
        <w:t>Snorkeling</w:t>
      </w:r>
      <w:proofErr w:type="spellEnd"/>
      <w:r w:rsidRPr="005A1239">
        <w:rPr>
          <w:rFonts w:cs="Arial"/>
          <w:i/>
        </w:rPr>
        <w:t xml:space="preserve"> at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p>
    <w:p w14:paraId="6DFA86FB" w14:textId="77777777" w:rsidR="00753211" w:rsidRPr="005A1239" w:rsidRDefault="00753211" w:rsidP="00753211">
      <w:pPr>
        <w:spacing w:after="0"/>
        <w:jc w:val="center"/>
        <w:rPr>
          <w:rFonts w:cs="Arial"/>
          <w:i/>
        </w:rPr>
      </w:pPr>
      <w:r w:rsidRPr="005A1239">
        <w:rPr>
          <w:rFonts w:cs="Arial"/>
          <w:i/>
        </w:rPr>
        <w:t>Source: Instagram @umbul_ponggok</w:t>
      </w:r>
    </w:p>
    <w:p w14:paraId="3F193BF3" w14:textId="77777777" w:rsidR="00753211" w:rsidRPr="005A1239" w:rsidRDefault="00753211" w:rsidP="00753211">
      <w:pPr>
        <w:ind w:firstLine="360"/>
        <w:rPr>
          <w:rFonts w:cs="Arial"/>
        </w:rPr>
      </w:pPr>
      <w:r w:rsidRPr="005A1239">
        <w:rPr>
          <w:rFonts w:cs="Arial"/>
        </w:rPr>
        <w:t xml:space="preserve">Diving activities fascinate the tourists besides enjoying the atmosphere of the bottom of the pool and observe various fish. It is also used as a means to learn diving. Diving equipment is also prepared properly and correctly by the management of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Many tourists come to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to learn how to dive.</w:t>
      </w:r>
    </w:p>
    <w:p w14:paraId="461DC15A" w14:textId="77777777" w:rsidR="00753211" w:rsidRPr="005A1239" w:rsidRDefault="00753211" w:rsidP="00753211">
      <w:pPr>
        <w:jc w:val="center"/>
        <w:rPr>
          <w:rFonts w:cs="Arial"/>
        </w:rPr>
      </w:pPr>
      <w:r w:rsidRPr="005A1239">
        <w:rPr>
          <w:rFonts w:cs="Arial"/>
          <w:noProof/>
        </w:rPr>
        <w:drawing>
          <wp:inline distT="0" distB="0" distL="0" distR="0" wp14:anchorId="773F6800" wp14:editId="5685C86D">
            <wp:extent cx="3619500" cy="2581275"/>
            <wp:effectExtent l="0" t="0" r="0" b="9525"/>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rrowheads="1"/>
                    </pic:cNvPicPr>
                  </pic:nvPicPr>
                  <pic:blipFill>
                    <a:blip r:embed="rId14" cstate="print">
                      <a:extLst>
                        <a:ext uri="{28A0092B-C50C-407E-A947-70E740481C1C}">
                          <a14:useLocalDpi xmlns:a14="http://schemas.microsoft.com/office/drawing/2010/main" val="0"/>
                        </a:ext>
                      </a:extLst>
                    </a:blip>
                    <a:srcRect t="19319" r="31937" b="59142"/>
                    <a:stretch>
                      <a:fillRect/>
                    </a:stretch>
                  </pic:blipFill>
                  <pic:spPr bwMode="auto">
                    <a:xfrm>
                      <a:off x="0" y="0"/>
                      <a:ext cx="3619500" cy="2581275"/>
                    </a:xfrm>
                    <a:prstGeom prst="rect">
                      <a:avLst/>
                    </a:prstGeom>
                    <a:noFill/>
                    <a:ln>
                      <a:noFill/>
                    </a:ln>
                  </pic:spPr>
                </pic:pic>
              </a:graphicData>
            </a:graphic>
          </wp:inline>
        </w:drawing>
      </w:r>
    </w:p>
    <w:p w14:paraId="7E8F7EFF" w14:textId="77777777" w:rsidR="00753211" w:rsidRPr="005A1239" w:rsidRDefault="00753211" w:rsidP="00753211">
      <w:pPr>
        <w:spacing w:after="0"/>
        <w:jc w:val="center"/>
        <w:rPr>
          <w:rFonts w:cs="Arial"/>
          <w:i/>
        </w:rPr>
      </w:pPr>
      <w:r w:rsidRPr="005A1239">
        <w:rPr>
          <w:rFonts w:cs="Arial"/>
          <w:i/>
        </w:rPr>
        <w:lastRenderedPageBreak/>
        <w:t xml:space="preserve">Figure 4. Diving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p>
    <w:p w14:paraId="6207ECA7" w14:textId="77777777" w:rsidR="00753211" w:rsidRPr="005A1239" w:rsidRDefault="00753211" w:rsidP="00753211">
      <w:pPr>
        <w:spacing w:after="0"/>
        <w:jc w:val="center"/>
        <w:rPr>
          <w:rFonts w:cs="Arial"/>
          <w:i/>
        </w:rPr>
      </w:pPr>
      <w:r w:rsidRPr="005A1239">
        <w:rPr>
          <w:rFonts w:cs="Arial"/>
          <w:i/>
        </w:rPr>
        <w:t>Source: Instagram @umbul_ponggok</w:t>
      </w:r>
    </w:p>
    <w:p w14:paraId="650EB1C9" w14:textId="77777777" w:rsidR="00753211" w:rsidRPr="005A1239" w:rsidRDefault="00753211" w:rsidP="00753211">
      <w:pPr>
        <w:ind w:firstLine="360"/>
        <w:rPr>
          <w:rFonts w:cs="Arial"/>
        </w:rPr>
      </w:pPr>
      <w:proofErr w:type="spellStart"/>
      <w:r w:rsidRPr="005A1239">
        <w:rPr>
          <w:rFonts w:cs="Arial"/>
        </w:rPr>
        <w:t>BUMDes</w:t>
      </w:r>
      <w:proofErr w:type="spellEnd"/>
      <w:r w:rsidRPr="005A1239">
        <w:rPr>
          <w:rFonts w:cs="Arial"/>
        </w:rPr>
        <w:t xml:space="preserve"> </w:t>
      </w:r>
      <w:proofErr w:type="spellStart"/>
      <w:r w:rsidRPr="005A1239">
        <w:rPr>
          <w:rFonts w:cs="Arial"/>
        </w:rPr>
        <w:t>Tirta</w:t>
      </w:r>
      <w:proofErr w:type="spellEnd"/>
      <w:r w:rsidRPr="005A1239">
        <w:rPr>
          <w:rFonts w:cs="Arial"/>
        </w:rPr>
        <w:t xml:space="preserve"> </w:t>
      </w:r>
      <w:proofErr w:type="spellStart"/>
      <w:r w:rsidRPr="005A1239">
        <w:rPr>
          <w:rFonts w:cs="Arial"/>
        </w:rPr>
        <w:t>Mandiri</w:t>
      </w:r>
      <w:proofErr w:type="spellEnd"/>
      <w:r w:rsidRPr="005A1239">
        <w:rPr>
          <w:rFonts w:cs="Arial"/>
        </w:rPr>
        <w:t xml:space="preserve"> </w:t>
      </w:r>
      <w:proofErr w:type="spellStart"/>
      <w:r w:rsidRPr="005A1239">
        <w:rPr>
          <w:rFonts w:cs="Arial"/>
        </w:rPr>
        <w:t>Ponggok</w:t>
      </w:r>
      <w:proofErr w:type="spellEnd"/>
      <w:r w:rsidRPr="005A1239">
        <w:rPr>
          <w:rFonts w:cs="Arial"/>
        </w:rPr>
        <w:t xml:space="preserve"> Village added walker dive tourist attraction in 2016. Walker dive is an activity to walk at the bottom of the pool while wearing a waterproof helmet. The helmet is equipped with clear glass and has been supplied with pure oxygen to maintain the safety of tourists. The tourists can breathe just as usual. By considering the area and depth of the pool, the walker dive is safe for tourists. Walker dive is also suitable for tourists who cannot swim but they want to enjoy the atmosphere of the bottom of the pool and see the fish.</w:t>
      </w:r>
    </w:p>
    <w:p w14:paraId="7FC7542B" w14:textId="77777777" w:rsidR="00753211" w:rsidRPr="005A1239" w:rsidRDefault="00753211" w:rsidP="00753211">
      <w:pPr>
        <w:jc w:val="center"/>
        <w:rPr>
          <w:rFonts w:cs="Arial"/>
        </w:rPr>
      </w:pPr>
      <w:r w:rsidRPr="005A1239">
        <w:rPr>
          <w:rFonts w:cs="Arial"/>
          <w:noProof/>
        </w:rPr>
        <w:drawing>
          <wp:inline distT="0" distB="0" distL="0" distR="0" wp14:anchorId="6566E453" wp14:editId="37521F1E">
            <wp:extent cx="3676650" cy="2352675"/>
            <wp:effectExtent l="0" t="0" r="0" b="9525"/>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a:blip r:embed="rId15" cstate="print">
                      <a:extLst>
                        <a:ext uri="{28A0092B-C50C-407E-A947-70E740481C1C}">
                          <a14:useLocalDpi xmlns:a14="http://schemas.microsoft.com/office/drawing/2010/main" val="0"/>
                        </a:ext>
                      </a:extLst>
                    </a:blip>
                    <a:srcRect t="20969" b="46400"/>
                    <a:stretch>
                      <a:fillRect/>
                    </a:stretch>
                  </pic:blipFill>
                  <pic:spPr bwMode="auto">
                    <a:xfrm>
                      <a:off x="0" y="0"/>
                      <a:ext cx="3676650" cy="2352675"/>
                    </a:xfrm>
                    <a:prstGeom prst="rect">
                      <a:avLst/>
                    </a:prstGeom>
                    <a:noFill/>
                    <a:ln>
                      <a:noFill/>
                    </a:ln>
                  </pic:spPr>
                </pic:pic>
              </a:graphicData>
            </a:graphic>
          </wp:inline>
        </w:drawing>
      </w:r>
    </w:p>
    <w:p w14:paraId="1CF4E1E5" w14:textId="77777777" w:rsidR="00753211" w:rsidRPr="005A1239" w:rsidRDefault="00753211" w:rsidP="00753211">
      <w:pPr>
        <w:spacing w:after="0"/>
        <w:jc w:val="center"/>
        <w:rPr>
          <w:rFonts w:cs="Arial"/>
          <w:i/>
        </w:rPr>
      </w:pPr>
      <w:r w:rsidRPr="005A1239">
        <w:rPr>
          <w:rFonts w:cs="Arial"/>
          <w:i/>
        </w:rPr>
        <w:t xml:space="preserve">Figure 5. Walker Dive at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p>
    <w:p w14:paraId="798AD3CC" w14:textId="77777777" w:rsidR="00753211" w:rsidRPr="005A1239" w:rsidRDefault="00753211" w:rsidP="00753211">
      <w:pPr>
        <w:spacing w:after="0"/>
        <w:jc w:val="center"/>
        <w:rPr>
          <w:rFonts w:cs="Arial"/>
          <w:i/>
        </w:rPr>
      </w:pPr>
      <w:r w:rsidRPr="005A1239">
        <w:rPr>
          <w:rFonts w:cs="Arial"/>
          <w:i/>
        </w:rPr>
        <w:t>Source: Instagram @umbul_ponggokwalker</w:t>
      </w:r>
    </w:p>
    <w:p w14:paraId="5DEC2F7F" w14:textId="77777777" w:rsidR="00753211" w:rsidRPr="005A1239" w:rsidRDefault="00753211" w:rsidP="00753211">
      <w:pPr>
        <w:spacing w:line="240" w:lineRule="auto"/>
        <w:rPr>
          <w:rFonts w:cs="Arial"/>
          <w:b/>
        </w:rPr>
      </w:pPr>
    </w:p>
    <w:p w14:paraId="48E6F4AD" w14:textId="77777777" w:rsidR="00753211" w:rsidRPr="005A1239" w:rsidRDefault="00753211" w:rsidP="005A1239">
      <w:pPr>
        <w:pStyle w:val="Heading2"/>
        <w:rPr>
          <w:rFonts w:cs="Arial"/>
          <w:szCs w:val="22"/>
        </w:rPr>
      </w:pPr>
      <w:bookmarkStart w:id="10" w:name="_Toc93652176"/>
      <w:r w:rsidRPr="005A1239">
        <w:rPr>
          <w:rFonts w:cs="Arial"/>
          <w:szCs w:val="22"/>
        </w:rPr>
        <w:t>Promotional Efforts through Social Media</w:t>
      </w:r>
      <w:bookmarkEnd w:id="10"/>
    </w:p>
    <w:p w14:paraId="5F456D02" w14:textId="77777777" w:rsidR="00753211" w:rsidRPr="005A1239" w:rsidRDefault="00753211" w:rsidP="00753211">
      <w:pPr>
        <w:ind w:firstLine="360"/>
        <w:rPr>
          <w:rFonts w:cs="Arial"/>
        </w:rPr>
      </w:pPr>
      <w:r w:rsidRPr="005A1239">
        <w:rPr>
          <w:rFonts w:cs="Arial"/>
        </w:rPr>
        <w:t xml:space="preserve">Among the existing attractions, </w:t>
      </w:r>
      <w:proofErr w:type="spellStart"/>
      <w:r w:rsidRPr="005A1239">
        <w:rPr>
          <w:rFonts w:cs="Arial"/>
          <w:i/>
        </w:rPr>
        <w:t>BUMDes</w:t>
      </w:r>
      <w:proofErr w:type="spellEnd"/>
      <w:r w:rsidRPr="005A1239">
        <w:rPr>
          <w:rFonts w:cs="Arial"/>
        </w:rPr>
        <w:t xml:space="preserve"> </w:t>
      </w:r>
      <w:proofErr w:type="spellStart"/>
      <w:r w:rsidRPr="005A1239">
        <w:rPr>
          <w:rFonts w:cs="Arial"/>
        </w:rPr>
        <w:t>Tirta</w:t>
      </w:r>
      <w:proofErr w:type="spellEnd"/>
      <w:r w:rsidRPr="005A1239">
        <w:rPr>
          <w:rFonts w:cs="Arial"/>
        </w:rPr>
        <w:t xml:space="preserve"> </w:t>
      </w:r>
      <w:proofErr w:type="spellStart"/>
      <w:r w:rsidRPr="005A1239">
        <w:rPr>
          <w:rFonts w:cs="Arial"/>
        </w:rPr>
        <w:t>Mandiri</w:t>
      </w:r>
      <w:proofErr w:type="spellEnd"/>
      <w:r w:rsidRPr="005A1239">
        <w:rPr>
          <w:rFonts w:cs="Arial"/>
        </w:rPr>
        <w:t xml:space="preserve"> began to carry out promotions in introducing and promoting tourist attractions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The promotion was started in 2012 in order that the tourists can find out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and attract tourists to visit. This promotional activity is done through conventional media, such as brochures and leaflets, through social media, such as Instagram and Facebook, and through online media, such as the website.</w:t>
      </w:r>
    </w:p>
    <w:p w14:paraId="0573CF9B" w14:textId="77777777" w:rsidR="00753211" w:rsidRPr="005A1239" w:rsidRDefault="00753211" w:rsidP="00753211">
      <w:pPr>
        <w:ind w:firstLine="360"/>
        <w:rPr>
          <w:rFonts w:cs="Arial"/>
        </w:rPr>
      </w:pPr>
      <w:r w:rsidRPr="005A1239">
        <w:rPr>
          <w:rFonts w:cs="Arial"/>
        </w:rPr>
        <w:t xml:space="preserve">However, as the time goes by, around 2015 the management was more active in promoting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tourist destination through social media. The selected social media as a means of promotion are Facebook and Instagram. They choose Facebook and Instagram is because many people already have these social media accounts. Managements also think that after uploading tourist activities to social </w:t>
      </w:r>
      <w:r w:rsidRPr="005A1239">
        <w:rPr>
          <w:rFonts w:cs="Arial"/>
        </w:rPr>
        <w:lastRenderedPageBreak/>
        <w:t xml:space="preserve">media accounts,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tourist destination will be better known. By promoting in Instagram, the management also collaborates with accounts that have a large number of followers such as </w:t>
      </w:r>
      <w:r w:rsidRPr="005A1239">
        <w:rPr>
          <w:rFonts w:cs="Arial"/>
          <w:i/>
        </w:rPr>
        <w:t>@exploreklaten</w:t>
      </w:r>
      <w:r w:rsidRPr="005A1239">
        <w:rPr>
          <w:rFonts w:cs="Arial"/>
        </w:rPr>
        <w:t xml:space="preserve">, </w:t>
      </w:r>
      <w:r w:rsidRPr="005A1239">
        <w:rPr>
          <w:rFonts w:cs="Arial"/>
          <w:i/>
        </w:rPr>
        <w:t>@klatenkita</w:t>
      </w:r>
      <w:r w:rsidRPr="005A1239">
        <w:rPr>
          <w:rFonts w:cs="Arial"/>
        </w:rPr>
        <w:t>, and so on.</w:t>
      </w:r>
    </w:p>
    <w:p w14:paraId="46F013AC" w14:textId="77777777" w:rsidR="00753211" w:rsidRPr="005A1239" w:rsidRDefault="00753211" w:rsidP="00753211">
      <w:pPr>
        <w:ind w:firstLine="360"/>
        <w:rPr>
          <w:rFonts w:cs="Arial"/>
        </w:rPr>
      </w:pPr>
      <w:r w:rsidRPr="005A1239">
        <w:rPr>
          <w:rFonts w:cs="Arial"/>
        </w:rPr>
        <w:t xml:space="preserve">However, in 2020,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Ponggok's</w:t>
      </w:r>
      <w:proofErr w:type="spellEnd"/>
      <w:r w:rsidRPr="005A1239">
        <w:rPr>
          <w:rFonts w:cs="Arial"/>
        </w:rPr>
        <w:t xml:space="preserve"> Instagram account was hacked by an irresponsible party. The management tried to take over the hacked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xml:space="preserve"> Instagram but the Instagram account that has been created since 2012 cannot be taken back. In the end the management created a new Instagram account.</w:t>
      </w:r>
    </w:p>
    <w:p w14:paraId="032F8754" w14:textId="77777777" w:rsidR="00753211" w:rsidRPr="005A1239" w:rsidRDefault="00753211" w:rsidP="005A1239">
      <w:pPr>
        <w:pStyle w:val="Heading2"/>
        <w:rPr>
          <w:rFonts w:cs="Arial"/>
          <w:szCs w:val="22"/>
        </w:rPr>
      </w:pPr>
      <w:bookmarkStart w:id="11" w:name="_Toc93652177"/>
      <w:r w:rsidRPr="005A1239">
        <w:rPr>
          <w:rFonts w:cs="Arial"/>
          <w:szCs w:val="22"/>
        </w:rPr>
        <w:t xml:space="preserve">Instagram Account Profile </w:t>
      </w:r>
      <w:r w:rsidRPr="005A1239">
        <w:rPr>
          <w:rFonts w:cs="Arial"/>
          <w:i/>
          <w:szCs w:val="22"/>
        </w:rPr>
        <w:t>@umbul_ponggok</w:t>
      </w:r>
      <w:bookmarkEnd w:id="11"/>
    </w:p>
    <w:p w14:paraId="51674CD3" w14:textId="77777777" w:rsidR="00753211" w:rsidRPr="005A1239" w:rsidRDefault="00753211" w:rsidP="00753211">
      <w:pPr>
        <w:ind w:firstLine="360"/>
        <w:rPr>
          <w:rFonts w:cs="Arial"/>
        </w:rPr>
      </w:pPr>
      <w:r w:rsidRPr="005A1239">
        <w:rPr>
          <w:rFonts w:cs="Arial"/>
        </w:rPr>
        <w:t xml:space="preserve">The Instagram account </w:t>
      </w:r>
      <w:r w:rsidRPr="005A1239">
        <w:rPr>
          <w:rFonts w:cs="Arial"/>
          <w:i/>
        </w:rPr>
        <w:t>@umbul_ponggok</w:t>
      </w:r>
      <w:r w:rsidRPr="005A1239">
        <w:rPr>
          <w:rFonts w:cs="Arial"/>
        </w:rPr>
        <w:t xml:space="preserve"> is the official Instagram account belongs to </w:t>
      </w:r>
      <w:proofErr w:type="spellStart"/>
      <w:r w:rsidRPr="005A1239">
        <w:rPr>
          <w:rFonts w:cs="Arial"/>
        </w:rPr>
        <w:t>Umbul</w:t>
      </w:r>
      <w:proofErr w:type="spellEnd"/>
      <w:r w:rsidRPr="005A1239">
        <w:rPr>
          <w:rFonts w:cs="Arial"/>
        </w:rPr>
        <w:t xml:space="preserve"> </w:t>
      </w:r>
      <w:proofErr w:type="spellStart"/>
      <w:r w:rsidRPr="005A1239">
        <w:rPr>
          <w:rFonts w:cs="Arial"/>
        </w:rPr>
        <w:t>Ponggok</w:t>
      </w:r>
      <w:proofErr w:type="spellEnd"/>
      <w:r w:rsidRPr="005A1239">
        <w:rPr>
          <w:rFonts w:cs="Arial"/>
        </w:rPr>
        <w:t>. This account is used as an online promotion media.</w:t>
      </w:r>
    </w:p>
    <w:p w14:paraId="02FB140C" w14:textId="77777777" w:rsidR="00753211" w:rsidRPr="005A1239" w:rsidRDefault="00753211" w:rsidP="00753211">
      <w:pPr>
        <w:jc w:val="center"/>
        <w:rPr>
          <w:rFonts w:cs="Arial"/>
        </w:rPr>
      </w:pPr>
      <w:r w:rsidRPr="005A1239">
        <w:rPr>
          <w:rFonts w:cs="Arial"/>
          <w:noProof/>
        </w:rPr>
        <w:drawing>
          <wp:inline distT="0" distB="0" distL="0" distR="0" wp14:anchorId="64808901" wp14:editId="3214D3AA">
            <wp:extent cx="5610225" cy="3714750"/>
            <wp:effectExtent l="0" t="0" r="9525" b="0"/>
            <wp:docPr id="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rrowheads="1"/>
                    </pic:cNvPicPr>
                  </pic:nvPicPr>
                  <pic:blipFill>
                    <a:blip r:embed="rId16" cstate="print">
                      <a:extLst>
                        <a:ext uri="{28A0092B-C50C-407E-A947-70E740481C1C}">
                          <a14:useLocalDpi xmlns:a14="http://schemas.microsoft.com/office/drawing/2010/main" val="0"/>
                        </a:ext>
                      </a:extLst>
                    </a:blip>
                    <a:srcRect l="11205" t="9966" r="12576" b="16904"/>
                    <a:stretch>
                      <a:fillRect/>
                    </a:stretch>
                  </pic:blipFill>
                  <pic:spPr bwMode="auto">
                    <a:xfrm>
                      <a:off x="0" y="0"/>
                      <a:ext cx="5610225" cy="3714750"/>
                    </a:xfrm>
                    <a:prstGeom prst="rect">
                      <a:avLst/>
                    </a:prstGeom>
                    <a:noFill/>
                    <a:ln>
                      <a:noFill/>
                    </a:ln>
                  </pic:spPr>
                </pic:pic>
              </a:graphicData>
            </a:graphic>
          </wp:inline>
        </w:drawing>
      </w:r>
    </w:p>
    <w:p w14:paraId="753CCF39" w14:textId="77777777" w:rsidR="00753211" w:rsidRPr="005A1239" w:rsidRDefault="00753211" w:rsidP="00753211">
      <w:pPr>
        <w:spacing w:after="0"/>
        <w:jc w:val="center"/>
        <w:rPr>
          <w:rFonts w:cs="Arial"/>
          <w:i/>
        </w:rPr>
      </w:pPr>
      <w:r w:rsidRPr="005A1239">
        <w:rPr>
          <w:rFonts w:cs="Arial"/>
          <w:i/>
        </w:rPr>
        <w:t>Figure 6. Instagram account @umbul_ponggok</w:t>
      </w:r>
    </w:p>
    <w:p w14:paraId="38E6A6C2" w14:textId="77777777" w:rsidR="00753211" w:rsidRPr="005A1239" w:rsidRDefault="00753211" w:rsidP="00753211">
      <w:pPr>
        <w:spacing w:after="0"/>
        <w:jc w:val="center"/>
        <w:rPr>
          <w:rFonts w:cs="Arial"/>
          <w:i/>
        </w:rPr>
      </w:pPr>
      <w:r w:rsidRPr="005A1239">
        <w:rPr>
          <w:rFonts w:cs="Arial"/>
          <w:i/>
        </w:rPr>
        <w:t>Source: www.instagram.com</w:t>
      </w:r>
    </w:p>
    <w:p w14:paraId="0398445C" w14:textId="77777777" w:rsidR="00753211" w:rsidRPr="005A1239" w:rsidRDefault="00753211" w:rsidP="00753211">
      <w:pPr>
        <w:ind w:firstLine="360"/>
        <w:rPr>
          <w:rFonts w:cs="Arial"/>
        </w:rPr>
      </w:pPr>
      <w:r w:rsidRPr="005A1239">
        <w:rPr>
          <w:rFonts w:cs="Arial"/>
        </w:rPr>
        <w:t xml:space="preserve">Based on picture 6, </w:t>
      </w:r>
      <w:r w:rsidRPr="005A1239">
        <w:rPr>
          <w:rFonts w:cs="Arial"/>
          <w:i/>
        </w:rPr>
        <w:t>@umbul_ponggok</w:t>
      </w:r>
      <w:r w:rsidRPr="005A1239">
        <w:rPr>
          <w:rFonts w:cs="Arial"/>
        </w:rPr>
        <w:t xml:space="preserve"> has 3,712 followers and 633 followings, with a total of 340 photos and videos uploaded. Most of the uploaded photos and videos are the result of reposts from Instagram users who tagged the </w:t>
      </w:r>
      <w:r w:rsidRPr="005A1239">
        <w:rPr>
          <w:rFonts w:cs="Arial"/>
          <w:i/>
        </w:rPr>
        <w:t>@umbul_ponggok</w:t>
      </w:r>
      <w:r w:rsidRPr="005A1239">
        <w:rPr>
          <w:rFonts w:cs="Arial"/>
        </w:rPr>
        <w:t xml:space="preserve"> account. In addition, there are also highlights that contain information about ticket prices, operating hours, and attractions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i/>
        </w:rPr>
        <w:t>.</w:t>
      </w:r>
    </w:p>
    <w:p w14:paraId="038335C6" w14:textId="0A8AB2CD" w:rsidR="00753211" w:rsidRPr="005A1239" w:rsidRDefault="00753211" w:rsidP="005A1239">
      <w:pPr>
        <w:pStyle w:val="Heading2"/>
        <w:rPr>
          <w:rFonts w:cs="Arial"/>
          <w:szCs w:val="22"/>
        </w:rPr>
      </w:pPr>
      <w:bookmarkStart w:id="12" w:name="_Toc93652178"/>
      <w:r w:rsidRPr="005A1239">
        <w:rPr>
          <w:rFonts w:cs="Arial"/>
          <w:szCs w:val="22"/>
        </w:rPr>
        <w:lastRenderedPageBreak/>
        <w:t xml:space="preserve">Facebook Account Profile </w:t>
      </w:r>
      <w:r w:rsidR="005A1239" w:rsidRPr="005A1239">
        <w:rPr>
          <w:rFonts w:cs="Arial"/>
          <w:szCs w:val="22"/>
        </w:rPr>
        <w:t>@</w:t>
      </w:r>
      <w:r w:rsidRPr="005A1239">
        <w:rPr>
          <w:rFonts w:cs="Arial"/>
          <w:szCs w:val="22"/>
        </w:rPr>
        <w:t>umbul_ponggok's</w:t>
      </w:r>
      <w:bookmarkEnd w:id="12"/>
    </w:p>
    <w:p w14:paraId="5BB290D2" w14:textId="77777777" w:rsidR="00753211" w:rsidRPr="005A1239" w:rsidRDefault="00753211" w:rsidP="00753211">
      <w:pPr>
        <w:ind w:firstLine="360"/>
        <w:rPr>
          <w:rFonts w:cs="Arial"/>
        </w:rPr>
      </w:pPr>
      <w:proofErr w:type="spellStart"/>
      <w:r w:rsidRPr="005A1239">
        <w:rPr>
          <w:rFonts w:cs="Arial"/>
          <w:i/>
        </w:rPr>
        <w:t>Umbul_ponggok's</w:t>
      </w:r>
      <w:proofErr w:type="spellEnd"/>
      <w:r w:rsidRPr="005A1239">
        <w:rPr>
          <w:rFonts w:cs="Arial"/>
        </w:rPr>
        <w:t xml:space="preserve"> Facebook account is the official Facebook account of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 This account is used as online promotion media.</w:t>
      </w:r>
    </w:p>
    <w:p w14:paraId="6C6AA25A" w14:textId="77777777" w:rsidR="00753211" w:rsidRPr="005A1239" w:rsidRDefault="00753211" w:rsidP="00753211">
      <w:pPr>
        <w:jc w:val="center"/>
        <w:rPr>
          <w:rFonts w:cs="Arial"/>
        </w:rPr>
      </w:pPr>
      <w:r w:rsidRPr="005A1239">
        <w:rPr>
          <w:rFonts w:cs="Arial"/>
          <w:noProof/>
        </w:rPr>
        <w:drawing>
          <wp:inline distT="0" distB="0" distL="0" distR="0" wp14:anchorId="6408F49A" wp14:editId="469C9B9A">
            <wp:extent cx="3248025" cy="3638550"/>
            <wp:effectExtent l="0" t="0" r="9525"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a:blip r:embed="rId17" cstate="print">
                      <a:extLst>
                        <a:ext uri="{28A0092B-C50C-407E-A947-70E740481C1C}">
                          <a14:useLocalDpi xmlns:a14="http://schemas.microsoft.com/office/drawing/2010/main" val="0"/>
                        </a:ext>
                      </a:extLst>
                    </a:blip>
                    <a:srcRect t="15356" b="26904"/>
                    <a:stretch>
                      <a:fillRect/>
                    </a:stretch>
                  </pic:blipFill>
                  <pic:spPr bwMode="auto">
                    <a:xfrm>
                      <a:off x="0" y="0"/>
                      <a:ext cx="3248025" cy="3638550"/>
                    </a:xfrm>
                    <a:prstGeom prst="rect">
                      <a:avLst/>
                    </a:prstGeom>
                    <a:noFill/>
                    <a:ln>
                      <a:noFill/>
                    </a:ln>
                  </pic:spPr>
                </pic:pic>
              </a:graphicData>
            </a:graphic>
          </wp:inline>
        </w:drawing>
      </w:r>
    </w:p>
    <w:p w14:paraId="51E33D45" w14:textId="77777777" w:rsidR="00753211" w:rsidRPr="005A1239" w:rsidRDefault="00753211" w:rsidP="00753211">
      <w:pPr>
        <w:spacing w:after="0"/>
        <w:jc w:val="center"/>
        <w:rPr>
          <w:rFonts w:cs="Arial"/>
          <w:i/>
        </w:rPr>
      </w:pPr>
      <w:r w:rsidRPr="005A1239">
        <w:rPr>
          <w:rFonts w:cs="Arial"/>
          <w:i/>
        </w:rPr>
        <w:t xml:space="preserve">Figure 7. Facebook account </w:t>
      </w:r>
      <w:proofErr w:type="spellStart"/>
      <w:r w:rsidRPr="005A1239">
        <w:rPr>
          <w:rFonts w:cs="Arial"/>
          <w:i/>
        </w:rPr>
        <w:t>umbul_ponggok</w:t>
      </w:r>
      <w:proofErr w:type="spellEnd"/>
    </w:p>
    <w:p w14:paraId="15B27389" w14:textId="77777777" w:rsidR="00753211" w:rsidRPr="005A1239" w:rsidRDefault="00753211" w:rsidP="00753211">
      <w:pPr>
        <w:spacing w:after="0"/>
        <w:jc w:val="center"/>
        <w:rPr>
          <w:rFonts w:cs="Arial"/>
          <w:i/>
        </w:rPr>
      </w:pPr>
      <w:r w:rsidRPr="005A1239">
        <w:rPr>
          <w:rFonts w:cs="Arial"/>
          <w:i/>
        </w:rPr>
        <w:t>Source: www.facebook.com</w:t>
      </w:r>
    </w:p>
    <w:p w14:paraId="7A06FEB8" w14:textId="77777777" w:rsidR="00753211" w:rsidRPr="005A1239" w:rsidRDefault="00753211" w:rsidP="00753211">
      <w:pPr>
        <w:ind w:firstLine="360"/>
        <w:rPr>
          <w:rFonts w:cs="Arial"/>
        </w:rPr>
      </w:pPr>
      <w:r w:rsidRPr="005A1239">
        <w:rPr>
          <w:rFonts w:cs="Arial"/>
        </w:rPr>
        <w:t xml:space="preserve">Based on Figure 7, it can be seen that the </w:t>
      </w:r>
      <w:proofErr w:type="spellStart"/>
      <w:r w:rsidRPr="005A1239">
        <w:rPr>
          <w:rFonts w:cs="Arial"/>
          <w:i/>
        </w:rPr>
        <w:t>umbul_ponggok</w:t>
      </w:r>
      <w:proofErr w:type="spellEnd"/>
      <w:r w:rsidRPr="005A1239">
        <w:rPr>
          <w:rFonts w:cs="Arial"/>
        </w:rPr>
        <w:t xml:space="preserve"> Facebook account has 1,332 people who like the account, 3,712 followers, and a large number of uploads. The uploads are in the form of photos, videos, and information related to ticket prices, operating hours, and attractions in </w:t>
      </w:r>
      <w:proofErr w:type="spellStart"/>
      <w:r w:rsidRPr="005A1239">
        <w:rPr>
          <w:rFonts w:cs="Arial"/>
          <w:i/>
        </w:rPr>
        <w:t>Umbul</w:t>
      </w:r>
      <w:proofErr w:type="spellEnd"/>
      <w:r w:rsidRPr="005A1239">
        <w:rPr>
          <w:rFonts w:cs="Arial"/>
          <w:i/>
        </w:rPr>
        <w:t xml:space="preserve"> </w:t>
      </w:r>
      <w:proofErr w:type="spellStart"/>
      <w:r w:rsidRPr="005A1239">
        <w:rPr>
          <w:rFonts w:cs="Arial"/>
          <w:i/>
        </w:rPr>
        <w:t>Ponggok</w:t>
      </w:r>
      <w:proofErr w:type="spellEnd"/>
      <w:r w:rsidRPr="005A1239">
        <w:rPr>
          <w:rFonts w:cs="Arial"/>
        </w:rPr>
        <w:t>.</w:t>
      </w:r>
    </w:p>
    <w:p w14:paraId="37449F22" w14:textId="77777777" w:rsidR="00753211" w:rsidRPr="005A1239" w:rsidRDefault="00753211">
      <w:pPr>
        <w:spacing w:after="160" w:line="259" w:lineRule="auto"/>
        <w:rPr>
          <w:rFonts w:cs="Arial"/>
          <w:b/>
        </w:rPr>
      </w:pPr>
      <w:r w:rsidRPr="005A1239">
        <w:rPr>
          <w:rFonts w:cs="Arial"/>
          <w:b/>
        </w:rPr>
        <w:br w:type="page"/>
      </w:r>
    </w:p>
    <w:p w14:paraId="7966E2A2" w14:textId="3CA546D0" w:rsidR="00753211" w:rsidRPr="005A1239" w:rsidRDefault="00753211" w:rsidP="00753211">
      <w:pPr>
        <w:pStyle w:val="Heading1"/>
        <w:jc w:val="left"/>
        <w:rPr>
          <w:rFonts w:cs="Arial"/>
          <w:sz w:val="22"/>
          <w:szCs w:val="22"/>
        </w:rPr>
      </w:pPr>
      <w:bookmarkStart w:id="13" w:name="_Toc93652179"/>
      <w:r w:rsidRPr="005A1239">
        <w:rPr>
          <w:rFonts w:cs="Arial"/>
          <w:sz w:val="22"/>
          <w:szCs w:val="22"/>
        </w:rPr>
        <w:lastRenderedPageBreak/>
        <w:t>DISCUSSION</w:t>
      </w:r>
      <w:bookmarkEnd w:id="13"/>
    </w:p>
    <w:p w14:paraId="7B11628D" w14:textId="77777777" w:rsidR="00753211" w:rsidRPr="005A1239" w:rsidRDefault="00753211" w:rsidP="005A1239">
      <w:pPr>
        <w:pStyle w:val="Heading2"/>
        <w:rPr>
          <w:rFonts w:cs="Arial"/>
          <w:szCs w:val="22"/>
        </w:rPr>
      </w:pPr>
      <w:bookmarkStart w:id="14" w:name="_Toc93652180"/>
      <w:r w:rsidRPr="005A1239">
        <w:rPr>
          <w:rFonts w:cs="Arial"/>
          <w:szCs w:val="22"/>
        </w:rPr>
        <w:t>The Respondents Characteristics</w:t>
      </w:r>
      <w:bookmarkEnd w:id="14"/>
    </w:p>
    <w:p w14:paraId="64FEA53F" w14:textId="77777777" w:rsidR="00753211" w:rsidRPr="005A1239" w:rsidRDefault="00753211" w:rsidP="005A1239">
      <w:r w:rsidRPr="005A1239">
        <w:t xml:space="preserve">Collecting data uses a questionnaire with a sample of 100 respondents. In the research that has been done, the research results were </w:t>
      </w:r>
      <w:proofErr w:type="spellStart"/>
      <w:r w:rsidRPr="005A1239">
        <w:t>analyzed</w:t>
      </w:r>
      <w:proofErr w:type="spellEnd"/>
      <w:r w:rsidRPr="005A1239">
        <w:t xml:space="preserve"> using the IBM SPSS Statistics 26.0 program. Based on the statistical results, the results are summarized in table 1 below:</w:t>
      </w:r>
    </w:p>
    <w:p w14:paraId="18163CA1" w14:textId="77777777" w:rsidR="00753211" w:rsidRPr="005A1239" w:rsidRDefault="00753211" w:rsidP="005A1239">
      <w:pPr>
        <w:jc w:val="center"/>
      </w:pPr>
      <w:r w:rsidRPr="005A1239">
        <w:t>Table 1. Characteristics of Respondents</w:t>
      </w:r>
    </w:p>
    <w:tbl>
      <w:tblPr>
        <w:tblStyle w:val="TableGrid"/>
        <w:tblW w:w="9072" w:type="dxa"/>
        <w:tblInd w:w="108" w:type="dxa"/>
        <w:tblLook w:val="04A0" w:firstRow="1" w:lastRow="0" w:firstColumn="1" w:lastColumn="0" w:noHBand="0" w:noVBand="1"/>
      </w:tblPr>
      <w:tblGrid>
        <w:gridCol w:w="534"/>
        <w:gridCol w:w="3685"/>
        <w:gridCol w:w="4853"/>
      </w:tblGrid>
      <w:tr w:rsidR="005A1239" w:rsidRPr="005A1239" w14:paraId="504CFFFA" w14:textId="77777777" w:rsidTr="00DD4327">
        <w:tc>
          <w:tcPr>
            <w:tcW w:w="534" w:type="dxa"/>
          </w:tcPr>
          <w:p w14:paraId="28209EB1"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No</w:t>
            </w:r>
          </w:p>
        </w:tc>
        <w:tc>
          <w:tcPr>
            <w:tcW w:w="3685" w:type="dxa"/>
          </w:tcPr>
          <w:p w14:paraId="0674BA9B"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Characteristics of Respondents</w:t>
            </w:r>
          </w:p>
        </w:tc>
        <w:tc>
          <w:tcPr>
            <w:tcW w:w="4853" w:type="dxa"/>
          </w:tcPr>
          <w:p w14:paraId="472778AB"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Most Percentage</w:t>
            </w:r>
          </w:p>
        </w:tc>
      </w:tr>
      <w:tr w:rsidR="005A1239" w:rsidRPr="005A1239" w14:paraId="447009FA" w14:textId="77777777" w:rsidTr="00DD4327">
        <w:tc>
          <w:tcPr>
            <w:tcW w:w="534" w:type="dxa"/>
          </w:tcPr>
          <w:p w14:paraId="3504FB14"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1</w:t>
            </w:r>
          </w:p>
        </w:tc>
        <w:tc>
          <w:tcPr>
            <w:tcW w:w="3685" w:type="dxa"/>
          </w:tcPr>
          <w:p w14:paraId="1B20FF44" w14:textId="77777777" w:rsidR="00753211" w:rsidRPr="005A1239" w:rsidRDefault="00753211" w:rsidP="005A1239">
            <w:pPr>
              <w:pStyle w:val="TOCHeading"/>
              <w:spacing w:before="0" w:line="240" w:lineRule="auto"/>
              <w:ind w:right="-392"/>
              <w:jc w:val="both"/>
              <w:rPr>
                <w:rFonts w:ascii="Arial" w:hAnsi="Arial" w:cs="Arial"/>
                <w:color w:val="000000" w:themeColor="text1"/>
                <w:sz w:val="20"/>
                <w:szCs w:val="20"/>
              </w:rPr>
            </w:pPr>
            <w:r w:rsidRPr="005A1239">
              <w:rPr>
                <w:rFonts w:ascii="Arial" w:hAnsi="Arial" w:cs="Arial"/>
                <w:color w:val="000000" w:themeColor="text1"/>
                <w:sz w:val="20"/>
                <w:szCs w:val="20"/>
              </w:rPr>
              <w:t>Age</w:t>
            </w:r>
          </w:p>
        </w:tc>
        <w:tc>
          <w:tcPr>
            <w:tcW w:w="4853" w:type="dxa"/>
          </w:tcPr>
          <w:p w14:paraId="5BED94BD"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60% of respondents are around 17-23 years old</w:t>
            </w:r>
          </w:p>
        </w:tc>
      </w:tr>
      <w:tr w:rsidR="005A1239" w:rsidRPr="005A1239" w14:paraId="271930A8" w14:textId="77777777" w:rsidTr="00DD4327">
        <w:tc>
          <w:tcPr>
            <w:tcW w:w="534" w:type="dxa"/>
          </w:tcPr>
          <w:p w14:paraId="193B8434"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2</w:t>
            </w:r>
          </w:p>
        </w:tc>
        <w:tc>
          <w:tcPr>
            <w:tcW w:w="3685" w:type="dxa"/>
          </w:tcPr>
          <w:p w14:paraId="1B4B8434"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Sex</w:t>
            </w:r>
          </w:p>
        </w:tc>
        <w:tc>
          <w:tcPr>
            <w:tcW w:w="4853" w:type="dxa"/>
          </w:tcPr>
          <w:p w14:paraId="3B1B730B"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51% of respondents are male</w:t>
            </w:r>
          </w:p>
        </w:tc>
      </w:tr>
      <w:tr w:rsidR="005A1239" w:rsidRPr="005A1239" w14:paraId="633E382F" w14:textId="77777777" w:rsidTr="00DD4327">
        <w:tc>
          <w:tcPr>
            <w:tcW w:w="534" w:type="dxa"/>
          </w:tcPr>
          <w:p w14:paraId="0C6C77B3"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3</w:t>
            </w:r>
          </w:p>
        </w:tc>
        <w:tc>
          <w:tcPr>
            <w:tcW w:w="3685" w:type="dxa"/>
          </w:tcPr>
          <w:p w14:paraId="3838B943"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Origin</w:t>
            </w:r>
          </w:p>
        </w:tc>
        <w:tc>
          <w:tcPr>
            <w:tcW w:w="4853" w:type="dxa"/>
          </w:tcPr>
          <w:p w14:paraId="732811C2"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52% of respondents are from Central Java</w:t>
            </w:r>
          </w:p>
        </w:tc>
      </w:tr>
      <w:tr w:rsidR="005A1239" w:rsidRPr="005A1239" w14:paraId="3AFD7D0E" w14:textId="77777777" w:rsidTr="00DD4327">
        <w:tc>
          <w:tcPr>
            <w:tcW w:w="534" w:type="dxa"/>
          </w:tcPr>
          <w:p w14:paraId="64FE54E3"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4</w:t>
            </w:r>
          </w:p>
        </w:tc>
        <w:tc>
          <w:tcPr>
            <w:tcW w:w="3685" w:type="dxa"/>
          </w:tcPr>
          <w:p w14:paraId="0C0B854D"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 xml:space="preserve">Education </w:t>
            </w:r>
          </w:p>
        </w:tc>
        <w:tc>
          <w:tcPr>
            <w:tcW w:w="4853" w:type="dxa"/>
          </w:tcPr>
          <w:p w14:paraId="31057F9D"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59% of respondents are Senior High School graduates</w:t>
            </w:r>
          </w:p>
        </w:tc>
      </w:tr>
      <w:tr w:rsidR="005A1239" w:rsidRPr="005A1239" w14:paraId="5A2F89FE" w14:textId="77777777" w:rsidTr="00DD4327">
        <w:tc>
          <w:tcPr>
            <w:tcW w:w="534" w:type="dxa"/>
          </w:tcPr>
          <w:p w14:paraId="29B365D1"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5</w:t>
            </w:r>
          </w:p>
        </w:tc>
        <w:tc>
          <w:tcPr>
            <w:tcW w:w="3685" w:type="dxa"/>
          </w:tcPr>
          <w:p w14:paraId="6255D3B2"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Social Media Choice</w:t>
            </w:r>
          </w:p>
        </w:tc>
        <w:tc>
          <w:tcPr>
            <w:tcW w:w="4853" w:type="dxa"/>
          </w:tcPr>
          <w:p w14:paraId="11A74C87"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Instagram 78% and Facebook 22%</w:t>
            </w:r>
          </w:p>
        </w:tc>
      </w:tr>
      <w:tr w:rsidR="005A1239" w:rsidRPr="005A1239" w14:paraId="3E9FC470" w14:textId="77777777" w:rsidTr="00DD4327">
        <w:tc>
          <w:tcPr>
            <w:tcW w:w="534" w:type="dxa"/>
          </w:tcPr>
          <w:p w14:paraId="6CCDC2E4" w14:textId="77777777" w:rsidR="00753211" w:rsidRPr="005A1239" w:rsidRDefault="00753211" w:rsidP="005A1239">
            <w:pPr>
              <w:pStyle w:val="TOCHeading"/>
              <w:spacing w:before="0" w:line="240" w:lineRule="auto"/>
              <w:jc w:val="center"/>
              <w:rPr>
                <w:rFonts w:ascii="Arial" w:hAnsi="Arial" w:cs="Arial"/>
                <w:color w:val="000000" w:themeColor="text1"/>
                <w:sz w:val="20"/>
                <w:szCs w:val="20"/>
              </w:rPr>
            </w:pPr>
            <w:r w:rsidRPr="005A1239">
              <w:rPr>
                <w:rFonts w:ascii="Arial" w:hAnsi="Arial" w:cs="Arial"/>
                <w:color w:val="000000" w:themeColor="text1"/>
                <w:sz w:val="20"/>
                <w:szCs w:val="20"/>
              </w:rPr>
              <w:t>6</w:t>
            </w:r>
          </w:p>
        </w:tc>
        <w:tc>
          <w:tcPr>
            <w:tcW w:w="3685" w:type="dxa"/>
          </w:tcPr>
          <w:p w14:paraId="2CBA9B11"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 xml:space="preserve">Frequency of Visiting </w:t>
            </w:r>
            <w:proofErr w:type="spellStart"/>
            <w:r w:rsidRPr="005A1239">
              <w:rPr>
                <w:rFonts w:ascii="Arial" w:hAnsi="Arial" w:cs="Arial"/>
                <w:color w:val="000000" w:themeColor="text1"/>
                <w:sz w:val="20"/>
                <w:szCs w:val="20"/>
              </w:rPr>
              <w:t>Umbul</w:t>
            </w:r>
            <w:proofErr w:type="spellEnd"/>
            <w:r w:rsidRPr="005A1239">
              <w:rPr>
                <w:rFonts w:ascii="Arial" w:hAnsi="Arial" w:cs="Arial"/>
                <w:color w:val="000000" w:themeColor="text1"/>
                <w:sz w:val="20"/>
                <w:szCs w:val="20"/>
              </w:rPr>
              <w:t xml:space="preserve"> </w:t>
            </w:r>
            <w:proofErr w:type="spellStart"/>
            <w:r w:rsidRPr="005A1239">
              <w:rPr>
                <w:rFonts w:ascii="Arial" w:hAnsi="Arial" w:cs="Arial"/>
                <w:color w:val="000000" w:themeColor="text1"/>
                <w:sz w:val="20"/>
                <w:szCs w:val="20"/>
              </w:rPr>
              <w:t>Ponggok</w:t>
            </w:r>
            <w:proofErr w:type="spellEnd"/>
          </w:p>
        </w:tc>
        <w:tc>
          <w:tcPr>
            <w:tcW w:w="4853" w:type="dxa"/>
          </w:tcPr>
          <w:p w14:paraId="0DDBA6EF" w14:textId="77777777" w:rsidR="00753211" w:rsidRPr="005A1239" w:rsidRDefault="00753211" w:rsidP="005A1239">
            <w:pPr>
              <w:pStyle w:val="TOCHeading"/>
              <w:spacing w:before="0" w:line="240" w:lineRule="auto"/>
              <w:jc w:val="both"/>
              <w:rPr>
                <w:rFonts w:ascii="Arial" w:hAnsi="Arial" w:cs="Arial"/>
                <w:color w:val="000000" w:themeColor="text1"/>
                <w:sz w:val="20"/>
                <w:szCs w:val="20"/>
              </w:rPr>
            </w:pPr>
            <w:r w:rsidRPr="005A1239">
              <w:rPr>
                <w:rFonts w:ascii="Arial" w:hAnsi="Arial" w:cs="Arial"/>
                <w:color w:val="000000" w:themeColor="text1"/>
                <w:sz w:val="20"/>
                <w:szCs w:val="20"/>
              </w:rPr>
              <w:t>61% is the first time coming</w:t>
            </w:r>
          </w:p>
        </w:tc>
      </w:tr>
    </w:tbl>
    <w:p w14:paraId="123FDD93" w14:textId="77777777" w:rsidR="00753211" w:rsidRPr="00777341" w:rsidRDefault="00753211" w:rsidP="00753211">
      <w:pPr>
        <w:rPr>
          <w:rFonts w:ascii="Times New Roman" w:hAnsi="Times New Roman" w:cs="Times New Roman"/>
          <w:sz w:val="24"/>
          <w:szCs w:val="24"/>
        </w:rPr>
      </w:pPr>
    </w:p>
    <w:p w14:paraId="3723FE8F" w14:textId="77777777" w:rsidR="00753211" w:rsidRPr="00777341" w:rsidRDefault="00753211" w:rsidP="005A1239">
      <w:r w:rsidRPr="00777341">
        <w:t xml:space="preserve">Of 60% respondents who visited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were around 17-23 years old. Male tourists dominate as 51% compared to female tourists with a percentage of 49%. Based on their origin, the visitors are also dominated by tourists from Central Java with a percentage of 52%. Judging from the recent education background, it can be seen that the majority of those who visited were senior high school graduates with a percentage of 59%. Most of tourist information sources to find out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through Instagram are 78% compared to Facebook with a total of 22%. In addition, the majority of tourists have visited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for once with a total of 61%.</w:t>
      </w:r>
    </w:p>
    <w:p w14:paraId="7AE98997" w14:textId="77777777" w:rsidR="00753211" w:rsidRPr="00777341" w:rsidRDefault="00753211" w:rsidP="005A1239">
      <w:pPr>
        <w:pStyle w:val="Heading2"/>
      </w:pPr>
      <w:bookmarkStart w:id="15" w:name="_Toc93652181"/>
      <w:r w:rsidRPr="00777341">
        <w:t>The Results of Descriptive Analysis of Tourist Attraction Variables (X1)</w:t>
      </w:r>
      <w:bookmarkEnd w:id="15"/>
    </w:p>
    <w:p w14:paraId="6C50574B" w14:textId="77777777" w:rsidR="00753211" w:rsidRPr="00777341" w:rsidRDefault="00753211" w:rsidP="005A1239">
      <w:r w:rsidRPr="00777341">
        <w:t xml:space="preserve">Previous research has been conducted to find out the information related to the respondents' assessment to the social media promotion variable. Data collection has been done using a questionnaire to the respondents about 100 respondents. The results obtained were then </w:t>
      </w:r>
      <w:proofErr w:type="spellStart"/>
      <w:r w:rsidRPr="00777341">
        <w:t>analyzed</w:t>
      </w:r>
      <w:proofErr w:type="spellEnd"/>
      <w:r w:rsidRPr="00777341">
        <w:t xml:space="preserve"> using the IBM SPSS Statistics 26.0 program. The results of the descriptive assessment are then summarized in table 2 below:</w:t>
      </w:r>
    </w:p>
    <w:p w14:paraId="6131D8BF" w14:textId="77777777" w:rsidR="00753211" w:rsidRPr="00777341" w:rsidRDefault="00753211" w:rsidP="005A1239">
      <w:pPr>
        <w:jc w:val="center"/>
      </w:pPr>
      <w:r w:rsidRPr="00777341">
        <w:t>Table 2. Descriptive Assessment of Tourist Attraction Variables (X1)</w:t>
      </w:r>
    </w:p>
    <w:tbl>
      <w:tblPr>
        <w:tblStyle w:val="TableGrid"/>
        <w:tblW w:w="11208" w:type="dxa"/>
        <w:tblInd w:w="-1921" w:type="dxa"/>
        <w:tblLook w:val="04A0" w:firstRow="1" w:lastRow="0" w:firstColumn="1" w:lastColumn="0" w:noHBand="0" w:noVBand="1"/>
      </w:tblPr>
      <w:tblGrid>
        <w:gridCol w:w="642"/>
        <w:gridCol w:w="1731"/>
        <w:gridCol w:w="903"/>
        <w:gridCol w:w="1223"/>
        <w:gridCol w:w="1110"/>
        <w:gridCol w:w="1017"/>
        <w:gridCol w:w="861"/>
        <w:gridCol w:w="750"/>
        <w:gridCol w:w="2971"/>
      </w:tblGrid>
      <w:tr w:rsidR="008873E8" w:rsidRPr="008873E8" w14:paraId="6CD9AE76" w14:textId="77777777" w:rsidTr="008873E8">
        <w:tc>
          <w:tcPr>
            <w:tcW w:w="642" w:type="dxa"/>
            <w:vMerge w:val="restart"/>
          </w:tcPr>
          <w:p w14:paraId="50550502"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lastRenderedPageBreak/>
              <w:t>No</w:t>
            </w:r>
          </w:p>
        </w:tc>
        <w:tc>
          <w:tcPr>
            <w:tcW w:w="1731" w:type="dxa"/>
            <w:vMerge w:val="restart"/>
          </w:tcPr>
          <w:p w14:paraId="68ADED99"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Indicators</w:t>
            </w:r>
          </w:p>
        </w:tc>
        <w:tc>
          <w:tcPr>
            <w:tcW w:w="2126" w:type="dxa"/>
            <w:gridSpan w:val="2"/>
            <w:vMerge w:val="restart"/>
          </w:tcPr>
          <w:p w14:paraId="7380F88C" w14:textId="77777777" w:rsidR="00753211" w:rsidRPr="008873E8" w:rsidRDefault="00753211" w:rsidP="005A1239">
            <w:pPr>
              <w:pStyle w:val="TOCHeading"/>
              <w:tabs>
                <w:tab w:val="left" w:pos="915"/>
              </w:tabs>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Statement Item</w:t>
            </w:r>
          </w:p>
        </w:tc>
        <w:tc>
          <w:tcPr>
            <w:tcW w:w="6709" w:type="dxa"/>
            <w:gridSpan w:val="5"/>
          </w:tcPr>
          <w:p w14:paraId="35CBF744" w14:textId="77777777" w:rsidR="00753211" w:rsidRPr="008873E8" w:rsidRDefault="00753211" w:rsidP="005A1239">
            <w:pPr>
              <w:pStyle w:val="TOCHeading"/>
              <w:tabs>
                <w:tab w:val="left" w:pos="915"/>
              </w:tabs>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Assessment Result in Percentage (%)</w:t>
            </w:r>
          </w:p>
        </w:tc>
      </w:tr>
      <w:tr w:rsidR="008873E8" w:rsidRPr="008873E8" w14:paraId="150DB20B" w14:textId="77777777" w:rsidTr="008873E8">
        <w:tc>
          <w:tcPr>
            <w:tcW w:w="642" w:type="dxa"/>
            <w:vMerge/>
          </w:tcPr>
          <w:p w14:paraId="7606DEFF"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00A5DFD7"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vMerge/>
          </w:tcPr>
          <w:p w14:paraId="7688F0AD"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110" w:type="dxa"/>
          </w:tcPr>
          <w:p w14:paraId="7E86182D"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Strongly Disagree</w:t>
            </w:r>
          </w:p>
        </w:tc>
        <w:tc>
          <w:tcPr>
            <w:tcW w:w="1017" w:type="dxa"/>
          </w:tcPr>
          <w:p w14:paraId="795A815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Disagree</w:t>
            </w:r>
          </w:p>
        </w:tc>
        <w:tc>
          <w:tcPr>
            <w:tcW w:w="861" w:type="dxa"/>
          </w:tcPr>
          <w:p w14:paraId="2020BE5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Neutral</w:t>
            </w:r>
          </w:p>
        </w:tc>
        <w:tc>
          <w:tcPr>
            <w:tcW w:w="750" w:type="dxa"/>
          </w:tcPr>
          <w:p w14:paraId="23332AC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Agree</w:t>
            </w:r>
          </w:p>
        </w:tc>
        <w:tc>
          <w:tcPr>
            <w:tcW w:w="2971" w:type="dxa"/>
          </w:tcPr>
          <w:p w14:paraId="7CFD1B4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Strongly Agree</w:t>
            </w:r>
          </w:p>
        </w:tc>
      </w:tr>
      <w:tr w:rsidR="008873E8" w:rsidRPr="008873E8" w14:paraId="642C7805" w14:textId="77777777" w:rsidTr="008873E8">
        <w:tc>
          <w:tcPr>
            <w:tcW w:w="642" w:type="dxa"/>
            <w:vMerge w:val="restart"/>
          </w:tcPr>
          <w:p w14:paraId="49740BB7"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w:t>
            </w:r>
          </w:p>
        </w:tc>
        <w:tc>
          <w:tcPr>
            <w:tcW w:w="1731" w:type="dxa"/>
            <w:vMerge w:val="restart"/>
          </w:tcPr>
          <w:p w14:paraId="03F23C68"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Uniqueness</w:t>
            </w:r>
          </w:p>
        </w:tc>
        <w:tc>
          <w:tcPr>
            <w:tcW w:w="2126" w:type="dxa"/>
            <w:gridSpan w:val="2"/>
          </w:tcPr>
          <w:p w14:paraId="7F041BD9"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roofErr w:type="spellStart"/>
            <w:r w:rsidRPr="008873E8">
              <w:rPr>
                <w:rFonts w:ascii="Arial" w:hAnsi="Arial" w:cs="Arial"/>
                <w:i/>
                <w:color w:val="000000" w:themeColor="text1"/>
                <w:sz w:val="20"/>
                <w:szCs w:val="20"/>
              </w:rPr>
              <w:t>Umbul</w:t>
            </w:r>
            <w:proofErr w:type="spellEnd"/>
            <w:r w:rsidRPr="008873E8">
              <w:rPr>
                <w:rFonts w:ascii="Arial" w:hAnsi="Arial" w:cs="Arial"/>
                <w:i/>
                <w:color w:val="000000" w:themeColor="text1"/>
                <w:sz w:val="20"/>
                <w:szCs w:val="20"/>
              </w:rPr>
              <w:t xml:space="preserve"> </w:t>
            </w:r>
            <w:proofErr w:type="spellStart"/>
            <w:r w:rsidRPr="008873E8">
              <w:rPr>
                <w:rFonts w:ascii="Arial" w:hAnsi="Arial" w:cs="Arial"/>
                <w:i/>
                <w:color w:val="000000" w:themeColor="text1"/>
                <w:sz w:val="20"/>
                <w:szCs w:val="20"/>
              </w:rPr>
              <w:t>Ponggok</w:t>
            </w:r>
            <w:proofErr w:type="spellEnd"/>
            <w:r w:rsidRPr="008873E8">
              <w:rPr>
                <w:rFonts w:ascii="Arial" w:hAnsi="Arial" w:cs="Arial"/>
                <w:color w:val="000000" w:themeColor="text1"/>
                <w:sz w:val="20"/>
                <w:szCs w:val="20"/>
              </w:rPr>
              <w:t xml:space="preserve"> has interesting underwater photo spots that can't be found anywhere else</w:t>
            </w:r>
          </w:p>
        </w:tc>
        <w:tc>
          <w:tcPr>
            <w:tcW w:w="1110" w:type="dxa"/>
          </w:tcPr>
          <w:p w14:paraId="5BAD4B44"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222D5E3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w:t>
            </w:r>
          </w:p>
        </w:tc>
        <w:tc>
          <w:tcPr>
            <w:tcW w:w="861" w:type="dxa"/>
          </w:tcPr>
          <w:p w14:paraId="4184877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10</w:t>
            </w:r>
          </w:p>
        </w:tc>
        <w:tc>
          <w:tcPr>
            <w:tcW w:w="750" w:type="dxa"/>
          </w:tcPr>
          <w:p w14:paraId="144E13D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35</w:t>
            </w:r>
          </w:p>
        </w:tc>
        <w:tc>
          <w:tcPr>
            <w:tcW w:w="2971" w:type="dxa"/>
          </w:tcPr>
          <w:p w14:paraId="125BBB48"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50</w:t>
            </w:r>
          </w:p>
        </w:tc>
      </w:tr>
      <w:tr w:rsidR="008873E8" w:rsidRPr="008873E8" w14:paraId="7946F809" w14:textId="77777777" w:rsidTr="008873E8">
        <w:tc>
          <w:tcPr>
            <w:tcW w:w="642" w:type="dxa"/>
            <w:vMerge/>
          </w:tcPr>
          <w:p w14:paraId="190540DE"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p>
        </w:tc>
        <w:tc>
          <w:tcPr>
            <w:tcW w:w="1731" w:type="dxa"/>
            <w:vMerge/>
          </w:tcPr>
          <w:p w14:paraId="79965172"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16BF8996"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roofErr w:type="spellStart"/>
            <w:r w:rsidRPr="008873E8">
              <w:rPr>
                <w:rFonts w:ascii="Arial" w:hAnsi="Arial" w:cs="Arial"/>
                <w:i/>
                <w:color w:val="000000" w:themeColor="text1"/>
                <w:sz w:val="20"/>
                <w:szCs w:val="20"/>
                <w:shd w:val="clear" w:color="auto" w:fill="FFFFFF"/>
              </w:rPr>
              <w:t>Umbul</w:t>
            </w:r>
            <w:proofErr w:type="spellEnd"/>
            <w:r w:rsidRPr="008873E8">
              <w:rPr>
                <w:rFonts w:ascii="Arial" w:hAnsi="Arial" w:cs="Arial"/>
                <w:i/>
                <w:color w:val="000000" w:themeColor="text1"/>
                <w:sz w:val="20"/>
                <w:szCs w:val="20"/>
                <w:shd w:val="clear" w:color="auto" w:fill="FFFFFF"/>
              </w:rPr>
              <w:t xml:space="preserve"> </w:t>
            </w:r>
            <w:proofErr w:type="spellStart"/>
            <w:r w:rsidRPr="008873E8">
              <w:rPr>
                <w:rFonts w:ascii="Arial" w:hAnsi="Arial" w:cs="Arial"/>
                <w:i/>
                <w:color w:val="000000" w:themeColor="text1"/>
                <w:sz w:val="20"/>
                <w:szCs w:val="20"/>
                <w:shd w:val="clear" w:color="auto" w:fill="FFFFFF"/>
              </w:rPr>
              <w:t>Ponggok</w:t>
            </w:r>
            <w:proofErr w:type="spellEnd"/>
            <w:r w:rsidRPr="008873E8">
              <w:rPr>
                <w:rFonts w:ascii="Arial" w:hAnsi="Arial" w:cs="Arial"/>
                <w:color w:val="000000" w:themeColor="text1"/>
                <w:sz w:val="20"/>
                <w:szCs w:val="20"/>
                <w:shd w:val="clear" w:color="auto" w:fill="FFFFFF"/>
              </w:rPr>
              <w:t xml:space="preserve"> tourists can swim along with the fish</w:t>
            </w:r>
          </w:p>
        </w:tc>
        <w:tc>
          <w:tcPr>
            <w:tcW w:w="1110" w:type="dxa"/>
          </w:tcPr>
          <w:p w14:paraId="4D0E0D0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2F1738C3"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w:t>
            </w:r>
          </w:p>
        </w:tc>
        <w:tc>
          <w:tcPr>
            <w:tcW w:w="861" w:type="dxa"/>
          </w:tcPr>
          <w:p w14:paraId="28E95B8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9</w:t>
            </w:r>
          </w:p>
        </w:tc>
        <w:tc>
          <w:tcPr>
            <w:tcW w:w="750" w:type="dxa"/>
          </w:tcPr>
          <w:p w14:paraId="1B69C102"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31</w:t>
            </w:r>
          </w:p>
        </w:tc>
        <w:tc>
          <w:tcPr>
            <w:tcW w:w="2971" w:type="dxa"/>
          </w:tcPr>
          <w:p w14:paraId="431E3794"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57</w:t>
            </w:r>
          </w:p>
        </w:tc>
      </w:tr>
      <w:tr w:rsidR="008873E8" w:rsidRPr="008873E8" w14:paraId="2E3FB040" w14:textId="77777777" w:rsidTr="008873E8">
        <w:tc>
          <w:tcPr>
            <w:tcW w:w="642" w:type="dxa"/>
            <w:vMerge/>
          </w:tcPr>
          <w:p w14:paraId="32A67837"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p>
        </w:tc>
        <w:tc>
          <w:tcPr>
            <w:tcW w:w="1731" w:type="dxa"/>
            <w:vMerge/>
          </w:tcPr>
          <w:p w14:paraId="375EB511"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475513E8"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roofErr w:type="spellStart"/>
            <w:r w:rsidRPr="008873E8">
              <w:rPr>
                <w:rFonts w:ascii="Arial" w:hAnsi="Arial" w:cs="Arial"/>
                <w:i/>
                <w:color w:val="000000" w:themeColor="text1"/>
                <w:sz w:val="20"/>
                <w:szCs w:val="20"/>
                <w:shd w:val="clear" w:color="auto" w:fill="FFFFFF"/>
              </w:rPr>
              <w:t>Umbul</w:t>
            </w:r>
            <w:proofErr w:type="spellEnd"/>
            <w:r w:rsidRPr="008873E8">
              <w:rPr>
                <w:rFonts w:ascii="Arial" w:hAnsi="Arial" w:cs="Arial"/>
                <w:i/>
                <w:color w:val="000000" w:themeColor="text1"/>
                <w:sz w:val="20"/>
                <w:szCs w:val="20"/>
                <w:shd w:val="clear" w:color="auto" w:fill="FFFFFF"/>
              </w:rPr>
              <w:t xml:space="preserve"> </w:t>
            </w:r>
            <w:proofErr w:type="spellStart"/>
            <w:r w:rsidRPr="008873E8">
              <w:rPr>
                <w:rFonts w:ascii="Arial" w:hAnsi="Arial" w:cs="Arial"/>
                <w:i/>
                <w:color w:val="000000" w:themeColor="text1"/>
                <w:sz w:val="20"/>
                <w:szCs w:val="20"/>
                <w:shd w:val="clear" w:color="auto" w:fill="FFFFFF"/>
              </w:rPr>
              <w:t>Ponggok</w:t>
            </w:r>
            <w:proofErr w:type="spellEnd"/>
            <w:r w:rsidRPr="008873E8">
              <w:rPr>
                <w:rFonts w:ascii="Arial" w:hAnsi="Arial" w:cs="Arial"/>
                <w:color w:val="000000" w:themeColor="text1"/>
                <w:sz w:val="20"/>
                <w:szCs w:val="20"/>
                <w:shd w:val="clear" w:color="auto" w:fill="FFFFFF"/>
              </w:rPr>
              <w:t xml:space="preserve"> has freshwater </w:t>
            </w:r>
            <w:proofErr w:type="spellStart"/>
            <w:r w:rsidRPr="008873E8">
              <w:rPr>
                <w:rFonts w:ascii="Arial" w:hAnsi="Arial" w:cs="Arial"/>
                <w:color w:val="000000" w:themeColor="text1"/>
                <w:sz w:val="20"/>
                <w:szCs w:val="20"/>
                <w:shd w:val="clear" w:color="auto" w:fill="FFFFFF"/>
              </w:rPr>
              <w:t>snorkelling</w:t>
            </w:r>
            <w:proofErr w:type="spellEnd"/>
            <w:r w:rsidRPr="008873E8">
              <w:rPr>
                <w:rFonts w:ascii="Arial" w:hAnsi="Arial" w:cs="Arial"/>
                <w:color w:val="000000" w:themeColor="text1"/>
                <w:sz w:val="20"/>
                <w:szCs w:val="20"/>
                <w:shd w:val="clear" w:color="auto" w:fill="FFFFFF"/>
              </w:rPr>
              <w:t xml:space="preserve"> and diving activities that can't be found anywhere else</w:t>
            </w:r>
          </w:p>
        </w:tc>
        <w:tc>
          <w:tcPr>
            <w:tcW w:w="1110" w:type="dxa"/>
          </w:tcPr>
          <w:p w14:paraId="25E9971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0D56A8E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8</w:t>
            </w:r>
          </w:p>
        </w:tc>
        <w:tc>
          <w:tcPr>
            <w:tcW w:w="861" w:type="dxa"/>
          </w:tcPr>
          <w:p w14:paraId="509A3AF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22</w:t>
            </w:r>
          </w:p>
        </w:tc>
        <w:tc>
          <w:tcPr>
            <w:tcW w:w="750" w:type="dxa"/>
          </w:tcPr>
          <w:p w14:paraId="47D53DD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32</w:t>
            </w:r>
          </w:p>
        </w:tc>
        <w:tc>
          <w:tcPr>
            <w:tcW w:w="2971" w:type="dxa"/>
          </w:tcPr>
          <w:p w14:paraId="5AB35E90"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38</w:t>
            </w:r>
          </w:p>
        </w:tc>
      </w:tr>
      <w:tr w:rsidR="008873E8" w:rsidRPr="008873E8" w14:paraId="03053D50" w14:textId="77777777" w:rsidTr="008873E8">
        <w:tc>
          <w:tcPr>
            <w:tcW w:w="642" w:type="dxa"/>
            <w:vMerge/>
          </w:tcPr>
          <w:p w14:paraId="5C595D57"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p>
        </w:tc>
        <w:tc>
          <w:tcPr>
            <w:tcW w:w="1731" w:type="dxa"/>
            <w:vMerge/>
          </w:tcPr>
          <w:p w14:paraId="6B5EC77E"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2E181467" w14:textId="77777777" w:rsidR="00753211" w:rsidRPr="008873E8" w:rsidRDefault="00753211" w:rsidP="005A1239">
            <w:pPr>
              <w:pStyle w:val="TOCHeading"/>
              <w:spacing w:before="0" w:line="240" w:lineRule="auto"/>
              <w:jc w:val="both"/>
              <w:rPr>
                <w:rFonts w:ascii="Arial" w:hAnsi="Arial" w:cs="Arial"/>
                <w:color w:val="000000" w:themeColor="text1"/>
                <w:sz w:val="20"/>
                <w:szCs w:val="20"/>
                <w:shd w:val="clear" w:color="auto" w:fill="FFFFFF"/>
              </w:rPr>
            </w:pPr>
            <w:proofErr w:type="spellStart"/>
            <w:r w:rsidRPr="008873E8">
              <w:rPr>
                <w:rFonts w:ascii="Arial" w:hAnsi="Arial" w:cs="Arial"/>
                <w:i/>
                <w:color w:val="000000" w:themeColor="text1"/>
                <w:sz w:val="20"/>
                <w:szCs w:val="20"/>
              </w:rPr>
              <w:t>Umbul</w:t>
            </w:r>
            <w:proofErr w:type="spellEnd"/>
            <w:r w:rsidRPr="008873E8">
              <w:rPr>
                <w:rFonts w:ascii="Arial" w:hAnsi="Arial" w:cs="Arial"/>
                <w:i/>
                <w:color w:val="000000" w:themeColor="text1"/>
                <w:sz w:val="20"/>
                <w:szCs w:val="20"/>
              </w:rPr>
              <w:t xml:space="preserve"> </w:t>
            </w:r>
            <w:proofErr w:type="spellStart"/>
            <w:r w:rsidRPr="008873E8">
              <w:rPr>
                <w:rFonts w:ascii="Arial" w:hAnsi="Arial" w:cs="Arial"/>
                <w:i/>
                <w:color w:val="000000" w:themeColor="text1"/>
                <w:sz w:val="20"/>
                <w:szCs w:val="20"/>
              </w:rPr>
              <w:t>Ponggok</w:t>
            </w:r>
            <w:proofErr w:type="spellEnd"/>
            <w:r w:rsidRPr="008873E8">
              <w:rPr>
                <w:rFonts w:ascii="Arial" w:hAnsi="Arial" w:cs="Arial"/>
                <w:color w:val="000000" w:themeColor="text1"/>
                <w:sz w:val="20"/>
                <w:szCs w:val="20"/>
              </w:rPr>
              <w:t xml:space="preserve"> has a unique activity, which is the walker dive</w:t>
            </w:r>
          </w:p>
        </w:tc>
        <w:tc>
          <w:tcPr>
            <w:tcW w:w="1110" w:type="dxa"/>
          </w:tcPr>
          <w:p w14:paraId="6CD36EF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0655A2E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w:t>
            </w:r>
          </w:p>
        </w:tc>
        <w:tc>
          <w:tcPr>
            <w:tcW w:w="861" w:type="dxa"/>
          </w:tcPr>
          <w:p w14:paraId="1E571405"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14</w:t>
            </w:r>
          </w:p>
        </w:tc>
        <w:tc>
          <w:tcPr>
            <w:tcW w:w="750" w:type="dxa"/>
          </w:tcPr>
          <w:p w14:paraId="0DA7BBB7"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37</w:t>
            </w:r>
          </w:p>
        </w:tc>
        <w:tc>
          <w:tcPr>
            <w:tcW w:w="2971" w:type="dxa"/>
          </w:tcPr>
          <w:p w14:paraId="76D92249"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44</w:t>
            </w:r>
          </w:p>
        </w:tc>
      </w:tr>
      <w:tr w:rsidR="008873E8" w:rsidRPr="008873E8" w14:paraId="25557FDA" w14:textId="77777777" w:rsidTr="008873E8">
        <w:trPr>
          <w:gridAfter w:val="6"/>
          <w:wAfter w:w="7932" w:type="dxa"/>
          <w:trHeight w:val="276"/>
        </w:trPr>
        <w:tc>
          <w:tcPr>
            <w:tcW w:w="642" w:type="dxa"/>
            <w:vMerge/>
          </w:tcPr>
          <w:p w14:paraId="7B0DE40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p>
        </w:tc>
        <w:tc>
          <w:tcPr>
            <w:tcW w:w="1731" w:type="dxa"/>
            <w:vMerge/>
          </w:tcPr>
          <w:p w14:paraId="5EF1C2B3"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903" w:type="dxa"/>
          </w:tcPr>
          <w:p w14:paraId="7BC73BFE"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r>
      <w:tr w:rsidR="008873E8" w:rsidRPr="008873E8" w14:paraId="1F9701A0" w14:textId="77777777" w:rsidTr="008873E8">
        <w:tc>
          <w:tcPr>
            <w:tcW w:w="642" w:type="dxa"/>
            <w:vMerge w:val="restart"/>
          </w:tcPr>
          <w:p w14:paraId="5C169C58"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2</w:t>
            </w:r>
          </w:p>
        </w:tc>
        <w:tc>
          <w:tcPr>
            <w:tcW w:w="1731" w:type="dxa"/>
            <w:vMerge w:val="restart"/>
          </w:tcPr>
          <w:p w14:paraId="6A78C71D"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Beauty</w:t>
            </w:r>
          </w:p>
        </w:tc>
        <w:tc>
          <w:tcPr>
            <w:tcW w:w="2126" w:type="dxa"/>
            <w:gridSpan w:val="2"/>
          </w:tcPr>
          <w:p w14:paraId="367B99FF" w14:textId="77777777" w:rsidR="00753211" w:rsidRPr="008873E8" w:rsidRDefault="00753211" w:rsidP="005A1239">
            <w:pPr>
              <w:pStyle w:val="TOCHeading"/>
              <w:spacing w:before="0" w:line="240" w:lineRule="auto"/>
              <w:jc w:val="both"/>
              <w:rPr>
                <w:rFonts w:ascii="Arial" w:hAnsi="Arial" w:cs="Arial"/>
                <w:color w:val="000000" w:themeColor="text1"/>
                <w:sz w:val="20"/>
                <w:szCs w:val="20"/>
                <w:shd w:val="clear" w:color="auto" w:fill="FFFFFF"/>
              </w:rPr>
            </w:pPr>
            <w:r w:rsidRPr="008873E8">
              <w:rPr>
                <w:rFonts w:ascii="Arial" w:hAnsi="Arial" w:cs="Arial"/>
                <w:color w:val="000000" w:themeColor="text1"/>
                <w:sz w:val="20"/>
                <w:szCs w:val="20"/>
              </w:rPr>
              <w:t>Tourist facilities are arranged neatly and harmoniously</w:t>
            </w:r>
          </w:p>
        </w:tc>
        <w:tc>
          <w:tcPr>
            <w:tcW w:w="1110" w:type="dxa"/>
          </w:tcPr>
          <w:p w14:paraId="3ECFAC25"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400BDF7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w:t>
            </w:r>
          </w:p>
        </w:tc>
        <w:tc>
          <w:tcPr>
            <w:tcW w:w="861" w:type="dxa"/>
          </w:tcPr>
          <w:p w14:paraId="22895BE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15</w:t>
            </w:r>
          </w:p>
        </w:tc>
        <w:tc>
          <w:tcPr>
            <w:tcW w:w="750" w:type="dxa"/>
          </w:tcPr>
          <w:p w14:paraId="0A98A908"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32</w:t>
            </w:r>
          </w:p>
        </w:tc>
        <w:tc>
          <w:tcPr>
            <w:tcW w:w="2971" w:type="dxa"/>
          </w:tcPr>
          <w:p w14:paraId="1D995D24"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50</w:t>
            </w:r>
          </w:p>
        </w:tc>
      </w:tr>
      <w:tr w:rsidR="008873E8" w:rsidRPr="008873E8" w14:paraId="6145A58C" w14:textId="77777777" w:rsidTr="008873E8">
        <w:tc>
          <w:tcPr>
            <w:tcW w:w="642" w:type="dxa"/>
            <w:vMerge/>
          </w:tcPr>
          <w:p w14:paraId="7F261EE7"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747C8491"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67F6AA3B"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 xml:space="preserve">The </w:t>
            </w:r>
            <w:proofErr w:type="spellStart"/>
            <w:r w:rsidRPr="008873E8">
              <w:rPr>
                <w:rFonts w:ascii="Arial" w:hAnsi="Arial" w:cs="Arial"/>
                <w:i/>
                <w:color w:val="000000" w:themeColor="text1"/>
                <w:sz w:val="20"/>
                <w:szCs w:val="20"/>
              </w:rPr>
              <w:t>Umbul</w:t>
            </w:r>
            <w:proofErr w:type="spellEnd"/>
            <w:r w:rsidRPr="008873E8">
              <w:rPr>
                <w:rFonts w:ascii="Arial" w:hAnsi="Arial" w:cs="Arial"/>
                <w:i/>
                <w:color w:val="000000" w:themeColor="text1"/>
                <w:sz w:val="20"/>
                <w:szCs w:val="20"/>
              </w:rPr>
              <w:t xml:space="preserve"> </w:t>
            </w:r>
            <w:proofErr w:type="spellStart"/>
            <w:r w:rsidRPr="008873E8">
              <w:rPr>
                <w:rFonts w:ascii="Arial" w:hAnsi="Arial" w:cs="Arial"/>
                <w:i/>
                <w:color w:val="000000" w:themeColor="text1"/>
                <w:sz w:val="20"/>
                <w:szCs w:val="20"/>
              </w:rPr>
              <w:t>Ponggok</w:t>
            </w:r>
            <w:proofErr w:type="spellEnd"/>
            <w:r w:rsidRPr="008873E8">
              <w:rPr>
                <w:rFonts w:ascii="Arial" w:hAnsi="Arial" w:cs="Arial"/>
                <w:color w:val="000000" w:themeColor="text1"/>
                <w:sz w:val="20"/>
                <w:szCs w:val="20"/>
              </w:rPr>
              <w:t xml:space="preserve"> tourist destination is always kept clean</w:t>
            </w:r>
          </w:p>
        </w:tc>
        <w:tc>
          <w:tcPr>
            <w:tcW w:w="1110" w:type="dxa"/>
          </w:tcPr>
          <w:p w14:paraId="7CED8780"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3F74332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6</w:t>
            </w:r>
          </w:p>
        </w:tc>
        <w:tc>
          <w:tcPr>
            <w:tcW w:w="861" w:type="dxa"/>
          </w:tcPr>
          <w:p w14:paraId="67DC6B50"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15</w:t>
            </w:r>
          </w:p>
        </w:tc>
        <w:tc>
          <w:tcPr>
            <w:tcW w:w="750" w:type="dxa"/>
          </w:tcPr>
          <w:p w14:paraId="0E0DC2B8"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34</w:t>
            </w:r>
          </w:p>
        </w:tc>
        <w:tc>
          <w:tcPr>
            <w:tcW w:w="2971" w:type="dxa"/>
          </w:tcPr>
          <w:p w14:paraId="40F3BA7A"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45</w:t>
            </w:r>
          </w:p>
        </w:tc>
      </w:tr>
      <w:tr w:rsidR="008873E8" w:rsidRPr="008873E8" w14:paraId="40823431" w14:textId="77777777" w:rsidTr="008873E8">
        <w:tc>
          <w:tcPr>
            <w:tcW w:w="642" w:type="dxa"/>
            <w:vMerge w:val="restart"/>
          </w:tcPr>
          <w:p w14:paraId="47ECD3C9"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3</w:t>
            </w:r>
          </w:p>
        </w:tc>
        <w:tc>
          <w:tcPr>
            <w:tcW w:w="1731" w:type="dxa"/>
            <w:vMerge w:val="restart"/>
          </w:tcPr>
          <w:p w14:paraId="63859D62"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Benefit</w:t>
            </w:r>
          </w:p>
        </w:tc>
        <w:tc>
          <w:tcPr>
            <w:tcW w:w="2126" w:type="dxa"/>
            <w:gridSpan w:val="2"/>
          </w:tcPr>
          <w:p w14:paraId="17F3B0DD"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It can release fatigue from daily routine</w:t>
            </w:r>
          </w:p>
        </w:tc>
        <w:tc>
          <w:tcPr>
            <w:tcW w:w="1110" w:type="dxa"/>
          </w:tcPr>
          <w:p w14:paraId="7AD4D637"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522AE434"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w:t>
            </w:r>
          </w:p>
        </w:tc>
        <w:tc>
          <w:tcPr>
            <w:tcW w:w="861" w:type="dxa"/>
          </w:tcPr>
          <w:p w14:paraId="52819234"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13</w:t>
            </w:r>
          </w:p>
        </w:tc>
        <w:tc>
          <w:tcPr>
            <w:tcW w:w="750" w:type="dxa"/>
          </w:tcPr>
          <w:p w14:paraId="4FD2C3A2"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49</w:t>
            </w:r>
          </w:p>
        </w:tc>
        <w:tc>
          <w:tcPr>
            <w:tcW w:w="2971" w:type="dxa"/>
          </w:tcPr>
          <w:p w14:paraId="63A8098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33</w:t>
            </w:r>
          </w:p>
        </w:tc>
      </w:tr>
      <w:tr w:rsidR="008873E8" w:rsidRPr="008873E8" w14:paraId="3679A4E6" w14:textId="77777777" w:rsidTr="008873E8">
        <w:tc>
          <w:tcPr>
            <w:tcW w:w="642" w:type="dxa"/>
            <w:vMerge/>
          </w:tcPr>
          <w:p w14:paraId="5E1925D3"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05CCEA52"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2145F706"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eastAsia="Times New Roman" w:hAnsi="Arial" w:cs="Arial"/>
                <w:color w:val="000000" w:themeColor="text1"/>
                <w:sz w:val="20"/>
                <w:szCs w:val="20"/>
                <w:lang w:eastAsia="en-ID"/>
              </w:rPr>
              <w:t xml:space="preserve">Traveling in </w:t>
            </w:r>
            <w:proofErr w:type="spellStart"/>
            <w:r w:rsidRPr="008873E8">
              <w:rPr>
                <w:rFonts w:ascii="Arial" w:eastAsia="Times New Roman" w:hAnsi="Arial" w:cs="Arial"/>
                <w:i/>
                <w:color w:val="000000" w:themeColor="text1"/>
                <w:sz w:val="20"/>
                <w:szCs w:val="20"/>
                <w:lang w:eastAsia="en-ID"/>
              </w:rPr>
              <w:t>Umbul</w:t>
            </w:r>
            <w:proofErr w:type="spellEnd"/>
            <w:r w:rsidRPr="008873E8">
              <w:rPr>
                <w:rFonts w:ascii="Arial" w:eastAsia="Times New Roman" w:hAnsi="Arial" w:cs="Arial"/>
                <w:i/>
                <w:color w:val="000000" w:themeColor="text1"/>
                <w:sz w:val="20"/>
                <w:szCs w:val="20"/>
                <w:lang w:eastAsia="en-ID"/>
              </w:rPr>
              <w:t xml:space="preserve"> </w:t>
            </w:r>
            <w:proofErr w:type="spellStart"/>
            <w:r w:rsidRPr="008873E8">
              <w:rPr>
                <w:rFonts w:ascii="Arial" w:eastAsia="Times New Roman" w:hAnsi="Arial" w:cs="Arial"/>
                <w:i/>
                <w:color w:val="000000" w:themeColor="text1"/>
                <w:sz w:val="20"/>
                <w:szCs w:val="20"/>
                <w:lang w:eastAsia="en-ID"/>
              </w:rPr>
              <w:t>Ponggok</w:t>
            </w:r>
            <w:proofErr w:type="spellEnd"/>
            <w:r w:rsidRPr="008873E8">
              <w:rPr>
                <w:rFonts w:ascii="Arial" w:eastAsia="Times New Roman" w:hAnsi="Arial" w:cs="Arial"/>
                <w:color w:val="000000" w:themeColor="text1"/>
                <w:sz w:val="20"/>
                <w:szCs w:val="20"/>
                <w:lang w:eastAsia="en-ID"/>
              </w:rPr>
              <w:t xml:space="preserve"> is also considered comparable to the costs paid by tourists</w:t>
            </w:r>
          </w:p>
        </w:tc>
        <w:tc>
          <w:tcPr>
            <w:tcW w:w="1110" w:type="dxa"/>
          </w:tcPr>
          <w:p w14:paraId="1422739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08B9AD4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6</w:t>
            </w:r>
          </w:p>
        </w:tc>
        <w:tc>
          <w:tcPr>
            <w:tcW w:w="861" w:type="dxa"/>
          </w:tcPr>
          <w:p w14:paraId="5639E19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12</w:t>
            </w:r>
          </w:p>
        </w:tc>
        <w:tc>
          <w:tcPr>
            <w:tcW w:w="750" w:type="dxa"/>
          </w:tcPr>
          <w:p w14:paraId="059186A1"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42</w:t>
            </w:r>
          </w:p>
        </w:tc>
        <w:tc>
          <w:tcPr>
            <w:tcW w:w="2971" w:type="dxa"/>
          </w:tcPr>
          <w:p w14:paraId="3AE67740"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40</w:t>
            </w:r>
          </w:p>
        </w:tc>
      </w:tr>
      <w:tr w:rsidR="008873E8" w:rsidRPr="008873E8" w14:paraId="6C005966" w14:textId="77777777" w:rsidTr="008873E8">
        <w:tc>
          <w:tcPr>
            <w:tcW w:w="642" w:type="dxa"/>
            <w:vMerge/>
          </w:tcPr>
          <w:p w14:paraId="73B7CC71"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6D2AF06D"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23567CA9" w14:textId="77777777" w:rsidR="00753211" w:rsidRPr="008873E8" w:rsidRDefault="00753211" w:rsidP="005A1239">
            <w:pPr>
              <w:pStyle w:val="TOCHeading"/>
              <w:spacing w:before="0" w:line="240" w:lineRule="auto"/>
              <w:jc w:val="both"/>
              <w:rPr>
                <w:rFonts w:ascii="Arial" w:eastAsia="Times New Roman" w:hAnsi="Arial" w:cs="Arial"/>
                <w:color w:val="000000" w:themeColor="text1"/>
                <w:sz w:val="20"/>
                <w:szCs w:val="20"/>
                <w:lang w:eastAsia="en-ID"/>
              </w:rPr>
            </w:pPr>
            <w:r w:rsidRPr="008873E8">
              <w:rPr>
                <w:rFonts w:ascii="Arial" w:hAnsi="Arial" w:cs="Arial"/>
                <w:color w:val="000000" w:themeColor="text1"/>
                <w:sz w:val="20"/>
                <w:szCs w:val="20"/>
              </w:rPr>
              <w:t xml:space="preserve">Traveling in </w:t>
            </w:r>
            <w:proofErr w:type="spellStart"/>
            <w:r w:rsidRPr="008873E8">
              <w:rPr>
                <w:rFonts w:ascii="Arial" w:hAnsi="Arial" w:cs="Arial"/>
                <w:i/>
                <w:color w:val="000000" w:themeColor="text1"/>
                <w:sz w:val="20"/>
                <w:szCs w:val="20"/>
              </w:rPr>
              <w:t>Umbul</w:t>
            </w:r>
            <w:proofErr w:type="spellEnd"/>
            <w:r w:rsidRPr="008873E8">
              <w:rPr>
                <w:rFonts w:ascii="Arial" w:hAnsi="Arial" w:cs="Arial"/>
                <w:i/>
                <w:color w:val="000000" w:themeColor="text1"/>
                <w:sz w:val="20"/>
                <w:szCs w:val="20"/>
              </w:rPr>
              <w:t xml:space="preserve"> </w:t>
            </w:r>
            <w:proofErr w:type="spellStart"/>
            <w:r w:rsidRPr="008873E8">
              <w:rPr>
                <w:rFonts w:ascii="Arial" w:hAnsi="Arial" w:cs="Arial"/>
                <w:i/>
                <w:color w:val="000000" w:themeColor="text1"/>
                <w:sz w:val="20"/>
                <w:szCs w:val="20"/>
              </w:rPr>
              <w:t>Ponggok</w:t>
            </w:r>
            <w:proofErr w:type="spellEnd"/>
            <w:r w:rsidRPr="008873E8">
              <w:rPr>
                <w:rFonts w:ascii="Arial" w:hAnsi="Arial" w:cs="Arial"/>
                <w:color w:val="000000" w:themeColor="text1"/>
                <w:sz w:val="20"/>
                <w:szCs w:val="20"/>
              </w:rPr>
              <w:t xml:space="preserve"> is worth for the vacation </w:t>
            </w:r>
          </w:p>
        </w:tc>
        <w:tc>
          <w:tcPr>
            <w:tcW w:w="1110" w:type="dxa"/>
          </w:tcPr>
          <w:p w14:paraId="47F92AFF"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1017" w:type="dxa"/>
          </w:tcPr>
          <w:p w14:paraId="3CF35D0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w:t>
            </w:r>
          </w:p>
        </w:tc>
        <w:tc>
          <w:tcPr>
            <w:tcW w:w="861" w:type="dxa"/>
          </w:tcPr>
          <w:p w14:paraId="5F4531C1"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10</w:t>
            </w:r>
          </w:p>
        </w:tc>
        <w:tc>
          <w:tcPr>
            <w:tcW w:w="750" w:type="dxa"/>
          </w:tcPr>
          <w:p w14:paraId="7C92B33E"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50</w:t>
            </w:r>
          </w:p>
        </w:tc>
        <w:tc>
          <w:tcPr>
            <w:tcW w:w="2971" w:type="dxa"/>
          </w:tcPr>
          <w:p w14:paraId="22F35493"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37</w:t>
            </w:r>
          </w:p>
        </w:tc>
      </w:tr>
      <w:tr w:rsidR="008873E8" w:rsidRPr="008873E8" w14:paraId="1E60D922" w14:textId="77777777" w:rsidTr="008873E8">
        <w:tc>
          <w:tcPr>
            <w:tcW w:w="642" w:type="dxa"/>
            <w:vMerge w:val="restart"/>
          </w:tcPr>
          <w:p w14:paraId="6472A1A0"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4</w:t>
            </w:r>
          </w:p>
        </w:tc>
        <w:tc>
          <w:tcPr>
            <w:tcW w:w="1731" w:type="dxa"/>
            <w:vMerge w:val="restart"/>
          </w:tcPr>
          <w:p w14:paraId="1CAF75D5"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r w:rsidRPr="008873E8">
              <w:rPr>
                <w:rFonts w:ascii="Arial" w:hAnsi="Arial" w:cs="Arial"/>
                <w:color w:val="000000" w:themeColor="text1"/>
                <w:sz w:val="20"/>
                <w:szCs w:val="20"/>
              </w:rPr>
              <w:t>Originality</w:t>
            </w:r>
          </w:p>
        </w:tc>
        <w:tc>
          <w:tcPr>
            <w:tcW w:w="2126" w:type="dxa"/>
            <w:gridSpan w:val="2"/>
          </w:tcPr>
          <w:p w14:paraId="124825C7"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roofErr w:type="spellStart"/>
            <w:r w:rsidRPr="008873E8">
              <w:rPr>
                <w:rFonts w:ascii="Arial" w:hAnsi="Arial" w:cs="Arial"/>
                <w:i/>
                <w:color w:val="000000" w:themeColor="text1"/>
                <w:sz w:val="20"/>
                <w:szCs w:val="20"/>
              </w:rPr>
              <w:t>Umbul</w:t>
            </w:r>
            <w:proofErr w:type="spellEnd"/>
            <w:r w:rsidRPr="008873E8">
              <w:rPr>
                <w:rFonts w:ascii="Arial" w:hAnsi="Arial" w:cs="Arial"/>
                <w:i/>
                <w:color w:val="000000" w:themeColor="text1"/>
                <w:sz w:val="20"/>
                <w:szCs w:val="20"/>
              </w:rPr>
              <w:t xml:space="preserve"> </w:t>
            </w:r>
            <w:proofErr w:type="spellStart"/>
            <w:r w:rsidRPr="008873E8">
              <w:rPr>
                <w:rFonts w:ascii="Arial" w:hAnsi="Arial" w:cs="Arial"/>
                <w:i/>
                <w:color w:val="000000" w:themeColor="text1"/>
                <w:sz w:val="20"/>
                <w:szCs w:val="20"/>
              </w:rPr>
              <w:t>Ponggok</w:t>
            </w:r>
            <w:proofErr w:type="spellEnd"/>
            <w:r w:rsidRPr="008873E8">
              <w:rPr>
                <w:rFonts w:ascii="Arial" w:hAnsi="Arial" w:cs="Arial"/>
                <w:color w:val="000000" w:themeColor="text1"/>
                <w:sz w:val="20"/>
                <w:szCs w:val="20"/>
              </w:rPr>
              <w:t xml:space="preserve"> comes from natural springs and there is no added chlorine</w:t>
            </w:r>
          </w:p>
        </w:tc>
        <w:tc>
          <w:tcPr>
            <w:tcW w:w="1110" w:type="dxa"/>
          </w:tcPr>
          <w:p w14:paraId="74DDFC03"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2</w:t>
            </w:r>
          </w:p>
        </w:tc>
        <w:tc>
          <w:tcPr>
            <w:tcW w:w="1017" w:type="dxa"/>
          </w:tcPr>
          <w:p w14:paraId="0319EC31"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7</w:t>
            </w:r>
          </w:p>
        </w:tc>
        <w:tc>
          <w:tcPr>
            <w:tcW w:w="861" w:type="dxa"/>
          </w:tcPr>
          <w:p w14:paraId="1486B2E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18</w:t>
            </w:r>
          </w:p>
        </w:tc>
        <w:tc>
          <w:tcPr>
            <w:tcW w:w="750" w:type="dxa"/>
          </w:tcPr>
          <w:p w14:paraId="0E89E3A6"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40</w:t>
            </w:r>
          </w:p>
        </w:tc>
        <w:tc>
          <w:tcPr>
            <w:tcW w:w="2971" w:type="dxa"/>
          </w:tcPr>
          <w:p w14:paraId="5AEF035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33</w:t>
            </w:r>
          </w:p>
        </w:tc>
      </w:tr>
      <w:tr w:rsidR="008873E8" w:rsidRPr="008873E8" w14:paraId="4C72DA80" w14:textId="77777777" w:rsidTr="008873E8">
        <w:tc>
          <w:tcPr>
            <w:tcW w:w="642" w:type="dxa"/>
            <w:vMerge/>
          </w:tcPr>
          <w:p w14:paraId="0476B8BC"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5999AD6E"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2126" w:type="dxa"/>
            <w:gridSpan w:val="2"/>
          </w:tcPr>
          <w:p w14:paraId="779F4A72" w14:textId="77777777" w:rsidR="00753211" w:rsidRPr="008873E8" w:rsidRDefault="00753211" w:rsidP="005A1239">
            <w:pPr>
              <w:pStyle w:val="TOCHeading"/>
              <w:spacing w:before="0" w:line="240" w:lineRule="auto"/>
              <w:jc w:val="both"/>
              <w:rPr>
                <w:rFonts w:ascii="Arial" w:eastAsia="Times New Roman" w:hAnsi="Arial" w:cs="Arial"/>
                <w:color w:val="000000" w:themeColor="text1"/>
                <w:sz w:val="20"/>
                <w:szCs w:val="20"/>
                <w:lang w:eastAsia="en-ID"/>
              </w:rPr>
            </w:pPr>
            <w:r w:rsidRPr="008873E8">
              <w:rPr>
                <w:rFonts w:ascii="Arial" w:eastAsia="Times New Roman" w:hAnsi="Arial" w:cs="Arial"/>
                <w:color w:val="000000" w:themeColor="text1"/>
                <w:sz w:val="20"/>
                <w:szCs w:val="20"/>
                <w:lang w:eastAsia="en-ID"/>
              </w:rPr>
              <w:t>The concept of the pool has not been changed by remaining the sand and rocks at the bottom of the pool as its nature</w:t>
            </w:r>
          </w:p>
        </w:tc>
        <w:tc>
          <w:tcPr>
            <w:tcW w:w="1110" w:type="dxa"/>
          </w:tcPr>
          <w:p w14:paraId="34F7F06D"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w:t>
            </w:r>
          </w:p>
        </w:tc>
        <w:tc>
          <w:tcPr>
            <w:tcW w:w="1017" w:type="dxa"/>
          </w:tcPr>
          <w:p w14:paraId="26CF4690"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6</w:t>
            </w:r>
          </w:p>
        </w:tc>
        <w:tc>
          <w:tcPr>
            <w:tcW w:w="861" w:type="dxa"/>
          </w:tcPr>
          <w:p w14:paraId="78D2C84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0</w:t>
            </w:r>
          </w:p>
        </w:tc>
        <w:tc>
          <w:tcPr>
            <w:tcW w:w="750" w:type="dxa"/>
          </w:tcPr>
          <w:p w14:paraId="495AD81C"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35</w:t>
            </w:r>
          </w:p>
        </w:tc>
        <w:tc>
          <w:tcPr>
            <w:tcW w:w="2971" w:type="dxa"/>
          </w:tcPr>
          <w:p w14:paraId="3D21958B" w14:textId="77777777" w:rsidR="00753211" w:rsidRPr="008873E8" w:rsidRDefault="00753211" w:rsidP="005A1239">
            <w:pPr>
              <w:pStyle w:val="TOCHeading"/>
              <w:spacing w:before="0" w:line="240" w:lineRule="auto"/>
              <w:jc w:val="center"/>
              <w:rPr>
                <w:rFonts w:ascii="Arial" w:hAnsi="Arial" w:cs="Arial"/>
                <w:color w:val="000000" w:themeColor="text1"/>
                <w:sz w:val="20"/>
                <w:szCs w:val="20"/>
              </w:rPr>
            </w:pPr>
            <w:r w:rsidRPr="008873E8">
              <w:rPr>
                <w:rFonts w:ascii="Arial" w:hAnsi="Arial" w:cs="Arial"/>
                <w:color w:val="000000" w:themeColor="text1"/>
                <w:sz w:val="20"/>
                <w:szCs w:val="20"/>
              </w:rPr>
              <w:t>56</w:t>
            </w:r>
          </w:p>
        </w:tc>
      </w:tr>
      <w:tr w:rsidR="008873E8" w:rsidRPr="008873E8" w14:paraId="3CDE47A2" w14:textId="77777777" w:rsidTr="008873E8">
        <w:trPr>
          <w:gridAfter w:val="6"/>
          <w:wAfter w:w="7932" w:type="dxa"/>
          <w:trHeight w:val="276"/>
        </w:trPr>
        <w:tc>
          <w:tcPr>
            <w:tcW w:w="642" w:type="dxa"/>
            <w:vMerge/>
          </w:tcPr>
          <w:p w14:paraId="6D3534A4"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2D31771C"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903" w:type="dxa"/>
          </w:tcPr>
          <w:p w14:paraId="5DB326A4"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r>
      <w:tr w:rsidR="008873E8" w:rsidRPr="008873E8" w14:paraId="1EF3FF34" w14:textId="77777777" w:rsidTr="008873E8">
        <w:trPr>
          <w:gridAfter w:val="6"/>
          <w:wAfter w:w="7932" w:type="dxa"/>
          <w:trHeight w:val="276"/>
        </w:trPr>
        <w:tc>
          <w:tcPr>
            <w:tcW w:w="642" w:type="dxa"/>
            <w:vMerge/>
          </w:tcPr>
          <w:p w14:paraId="366ED477"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1731" w:type="dxa"/>
            <w:vMerge/>
          </w:tcPr>
          <w:p w14:paraId="54D99F10"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c>
          <w:tcPr>
            <w:tcW w:w="903" w:type="dxa"/>
          </w:tcPr>
          <w:p w14:paraId="3BB80DBE" w14:textId="77777777" w:rsidR="00753211" w:rsidRPr="008873E8" w:rsidRDefault="00753211" w:rsidP="005A1239">
            <w:pPr>
              <w:pStyle w:val="TOCHeading"/>
              <w:spacing w:before="0" w:line="240" w:lineRule="auto"/>
              <w:jc w:val="both"/>
              <w:rPr>
                <w:rFonts w:ascii="Arial" w:hAnsi="Arial" w:cs="Arial"/>
                <w:color w:val="000000" w:themeColor="text1"/>
                <w:sz w:val="20"/>
                <w:szCs w:val="20"/>
              </w:rPr>
            </w:pPr>
          </w:p>
        </w:tc>
      </w:tr>
    </w:tbl>
    <w:p w14:paraId="119224D1" w14:textId="77777777" w:rsidR="00753211" w:rsidRPr="00777341" w:rsidRDefault="00753211" w:rsidP="00753211">
      <w:pPr>
        <w:rPr>
          <w:rFonts w:ascii="Times New Roman" w:hAnsi="Times New Roman" w:cs="Times New Roman"/>
          <w:sz w:val="24"/>
          <w:szCs w:val="24"/>
        </w:rPr>
      </w:pPr>
    </w:p>
    <w:p w14:paraId="2E9B1EDF" w14:textId="77777777" w:rsidR="00753211" w:rsidRPr="00777341" w:rsidRDefault="00753211" w:rsidP="005A1239">
      <w:r w:rsidRPr="00777341">
        <w:t xml:space="preserve">In the descriptive analysis of the tourist attraction variable (X1), the uniqueness indicator has a positive response which explains that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has appealing underwater photo spots that cannot be found anywhere else. The underwater photo </w:t>
      </w:r>
      <w:r w:rsidRPr="00777341">
        <w:lastRenderedPageBreak/>
        <w:t xml:space="preserve">spot is equipped with various unique properties such as photos with motorbikes, bicycles, chairs and others. Positive results can also be seen from the assessment which states that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tourists can swim along with the fish. Moreover, the tourists will not be bored because it is extraordinary thing that cannot be found in other destinations. The next positive response stated that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has freshwater </w:t>
      </w:r>
      <w:proofErr w:type="spellStart"/>
      <w:r w:rsidRPr="00777341">
        <w:t>snorkeling</w:t>
      </w:r>
      <w:proofErr w:type="spellEnd"/>
      <w:r w:rsidRPr="00777341">
        <w:t xml:space="preserve"> and diving activities that only can be done there. </w:t>
      </w:r>
      <w:proofErr w:type="spellStart"/>
      <w:r w:rsidRPr="00777341">
        <w:t>Snorkeling</w:t>
      </w:r>
      <w:proofErr w:type="spellEnd"/>
      <w:r w:rsidRPr="00777341">
        <w:t xml:space="preserve"> and diving activities are accompanied by professional staff. It has to be done to keep the tourist safe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Positive results can also be observed in the statement that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has a special activity, such as the walker dive. The professionals will accompany the tourists when they are doing these activities in the water. The availability of a walker dive makes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becomes more special for tourists, that is why it is also known as the "</w:t>
      </w:r>
      <w:proofErr w:type="spellStart"/>
      <w:r w:rsidRPr="00777341">
        <w:t>Bunaken</w:t>
      </w:r>
      <w:proofErr w:type="spellEnd"/>
      <w:r w:rsidRPr="00777341">
        <w:t xml:space="preserve"> of </w:t>
      </w:r>
      <w:proofErr w:type="spellStart"/>
      <w:r w:rsidRPr="00777341">
        <w:t>Klaten</w:t>
      </w:r>
      <w:proofErr w:type="spellEnd"/>
      <w:r w:rsidRPr="00777341">
        <w:t>".</w:t>
      </w:r>
    </w:p>
    <w:p w14:paraId="0FFC2CA7" w14:textId="77777777" w:rsidR="00753211" w:rsidRPr="00777341" w:rsidRDefault="00753211" w:rsidP="005A1239">
      <w:r w:rsidRPr="00777341">
        <w:t xml:space="preserve">In the descriptive analysis, the authenticity indicator has a positive response which explains that the water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comes from natural springs and there is no additional chlorine. The source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spring is from the bottom of the pool in which the water is always flowing and the water is clear. In addition, the water is not contaminated with chlorine. The positive response was also to the statement that the pool concept was not changed by keep remaining the sand and rocks at the bottom of the pool. The management did it to maintain the authenticity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It is done to make the tourists able to swim just like in the natural river.</w:t>
      </w:r>
    </w:p>
    <w:p w14:paraId="5849BBC3" w14:textId="77777777" w:rsidR="00753211" w:rsidRPr="00777341" w:rsidRDefault="00753211" w:rsidP="005A1239">
      <w:r w:rsidRPr="00777341">
        <w:t xml:space="preserve">In the descriptive analysis, the beauty indicator has a positive response which explains that the ticket window facilities, food stalls, prayer rooms, toilets, parking lots, information </w:t>
      </w:r>
      <w:proofErr w:type="spellStart"/>
      <w:r w:rsidRPr="00777341">
        <w:t>centers</w:t>
      </w:r>
      <w:proofErr w:type="spellEnd"/>
      <w:r w:rsidRPr="00777341">
        <w:t xml:space="preserve">, rest areas, event spaces, mini markets, diving equipment rentals and properties are arranged neatly and harmoniously. The management organizes the facilities so that tourists feel comfortable in visiting and they are interested to revisit. A positive response was also found in the statement that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was kept clean. The management always maintains the cleanliness of the environment and facilities for its beauty so that the places do not look worn out and tourists will feel relaxed during their visit to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w:t>
      </w:r>
    </w:p>
    <w:p w14:paraId="1FB5116B" w14:textId="77777777" w:rsidR="00753211" w:rsidRPr="00777341" w:rsidRDefault="00753211" w:rsidP="005A1239">
      <w:r w:rsidRPr="00777341">
        <w:t xml:space="preserve">In the descriptive analysis, the benefits or value indicators have positive responses which explain that tourists can release fatigue from their daily routines by enjoying the various attractions offered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In addition, it can also provide psychological satisfaction. Traveling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is also considered </w:t>
      </w:r>
      <w:r w:rsidRPr="00777341">
        <w:lastRenderedPageBreak/>
        <w:t xml:space="preserve">comparable to the costs spent by tourists. Tourists will be charged an entrance ticket at an affordable price without a time limit for visiting. Tourists can also do tourist activities such as underwater photos and rent other swimming equipment in inexpensive price. A positive response was also found in the response to the statement that traveling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was comparative to the vacation time spent. The tourist attraction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is different from other destinations around the region. It can be said that the tourists have nothing to lose if they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w:t>
      </w:r>
    </w:p>
    <w:p w14:paraId="0069E6BB" w14:textId="77777777" w:rsidR="00753211" w:rsidRPr="00777341" w:rsidRDefault="00753211" w:rsidP="005A1239">
      <w:pPr>
        <w:pStyle w:val="Heading2"/>
      </w:pPr>
      <w:bookmarkStart w:id="16" w:name="_Toc93652182"/>
      <w:r w:rsidRPr="00777341">
        <w:t>Results of Descriptive Analysis of Social Media Promotion Variables (X2)</w:t>
      </w:r>
      <w:bookmarkEnd w:id="16"/>
    </w:p>
    <w:p w14:paraId="79C53187" w14:textId="77777777" w:rsidR="00753211" w:rsidRPr="003536CB" w:rsidRDefault="00753211" w:rsidP="005A1239">
      <w:r w:rsidRPr="003536CB">
        <w:t xml:space="preserve">Previous research has been conducted to find out information related to respondents' assessment on social media promotion variables. Data collection has been done using a questionnaire to 100 respondents. The results obtained were then </w:t>
      </w:r>
      <w:proofErr w:type="spellStart"/>
      <w:r w:rsidRPr="003536CB">
        <w:t>analyzed</w:t>
      </w:r>
      <w:proofErr w:type="spellEnd"/>
      <w:r w:rsidRPr="003536CB">
        <w:t xml:space="preserve"> using the IBM SPSS Statistics 26.0 program. The results of the descriptive assessment are then summarized in table 3 below:</w:t>
      </w:r>
    </w:p>
    <w:p w14:paraId="1D09FE95" w14:textId="77777777" w:rsidR="00753211" w:rsidRPr="003536CB" w:rsidRDefault="00753211" w:rsidP="005A1239">
      <w:pPr>
        <w:jc w:val="center"/>
      </w:pPr>
      <w:r w:rsidRPr="003536CB">
        <w:t>Table 3. Descriptive Assessment of Social Media Promotion Variables (X2)</w:t>
      </w:r>
    </w:p>
    <w:tbl>
      <w:tblPr>
        <w:tblStyle w:val="TableGrid"/>
        <w:tblW w:w="9134" w:type="dxa"/>
        <w:tblInd w:w="-714" w:type="dxa"/>
        <w:tblLook w:val="04A0" w:firstRow="1" w:lastRow="0" w:firstColumn="1" w:lastColumn="0" w:noHBand="0" w:noVBand="1"/>
      </w:tblPr>
      <w:tblGrid>
        <w:gridCol w:w="517"/>
        <w:gridCol w:w="1726"/>
        <w:gridCol w:w="2620"/>
        <w:gridCol w:w="928"/>
        <w:gridCol w:w="927"/>
        <w:gridCol w:w="693"/>
        <w:gridCol w:w="818"/>
        <w:gridCol w:w="905"/>
      </w:tblGrid>
      <w:tr w:rsidR="003536CB" w:rsidRPr="003536CB" w14:paraId="349FAB3F" w14:textId="77777777" w:rsidTr="008873E8">
        <w:tc>
          <w:tcPr>
            <w:tcW w:w="517" w:type="dxa"/>
            <w:vMerge w:val="restart"/>
          </w:tcPr>
          <w:p w14:paraId="237869A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lastRenderedPageBreak/>
              <w:t>No</w:t>
            </w:r>
          </w:p>
        </w:tc>
        <w:tc>
          <w:tcPr>
            <w:tcW w:w="1726" w:type="dxa"/>
            <w:vMerge w:val="restart"/>
          </w:tcPr>
          <w:p w14:paraId="5D79149C"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Indicator</w:t>
            </w:r>
          </w:p>
        </w:tc>
        <w:tc>
          <w:tcPr>
            <w:tcW w:w="2620" w:type="dxa"/>
            <w:vMerge w:val="restart"/>
          </w:tcPr>
          <w:p w14:paraId="09189DAF" w14:textId="77777777" w:rsidR="00753211" w:rsidRPr="003536CB" w:rsidRDefault="00753211" w:rsidP="00DD4327">
            <w:pPr>
              <w:pStyle w:val="TOCHeading"/>
              <w:tabs>
                <w:tab w:val="left" w:pos="915"/>
              </w:tabs>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 xml:space="preserve">Statement Item </w:t>
            </w:r>
          </w:p>
        </w:tc>
        <w:tc>
          <w:tcPr>
            <w:tcW w:w="4271" w:type="dxa"/>
            <w:gridSpan w:val="5"/>
          </w:tcPr>
          <w:p w14:paraId="10660377" w14:textId="77777777" w:rsidR="00753211" w:rsidRPr="003536CB" w:rsidRDefault="00753211" w:rsidP="00DD4327">
            <w:pPr>
              <w:pStyle w:val="TOCHeading"/>
              <w:tabs>
                <w:tab w:val="left" w:pos="915"/>
              </w:tabs>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The Results in Percentage (%)</w:t>
            </w:r>
          </w:p>
        </w:tc>
      </w:tr>
      <w:tr w:rsidR="003536CB" w:rsidRPr="003536CB" w14:paraId="25B78993" w14:textId="77777777" w:rsidTr="008873E8">
        <w:tc>
          <w:tcPr>
            <w:tcW w:w="517" w:type="dxa"/>
            <w:vMerge/>
          </w:tcPr>
          <w:p w14:paraId="6C796082"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07784627"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vMerge/>
          </w:tcPr>
          <w:p w14:paraId="2C280170"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928" w:type="dxa"/>
          </w:tcPr>
          <w:p w14:paraId="15CBF32B"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Strongly Disagree</w:t>
            </w:r>
          </w:p>
        </w:tc>
        <w:tc>
          <w:tcPr>
            <w:tcW w:w="927" w:type="dxa"/>
          </w:tcPr>
          <w:p w14:paraId="4C3C650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Disagree</w:t>
            </w:r>
          </w:p>
        </w:tc>
        <w:tc>
          <w:tcPr>
            <w:tcW w:w="693" w:type="dxa"/>
          </w:tcPr>
          <w:p w14:paraId="43FD98E9"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818" w:type="dxa"/>
          </w:tcPr>
          <w:p w14:paraId="72DFFFC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Agree</w:t>
            </w:r>
          </w:p>
        </w:tc>
        <w:tc>
          <w:tcPr>
            <w:tcW w:w="905" w:type="dxa"/>
          </w:tcPr>
          <w:p w14:paraId="16646D08"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Strongly Agree</w:t>
            </w:r>
          </w:p>
        </w:tc>
      </w:tr>
      <w:tr w:rsidR="003536CB" w:rsidRPr="003536CB" w14:paraId="5C1AC213" w14:textId="77777777" w:rsidTr="008873E8">
        <w:tc>
          <w:tcPr>
            <w:tcW w:w="517" w:type="dxa"/>
            <w:vMerge w:val="restart"/>
          </w:tcPr>
          <w:p w14:paraId="0D2592B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1726" w:type="dxa"/>
            <w:vMerge w:val="restart"/>
          </w:tcPr>
          <w:p w14:paraId="75792BF2" w14:textId="77777777" w:rsidR="00753211" w:rsidRPr="003536CB" w:rsidRDefault="00753211" w:rsidP="00DD4327">
            <w:pPr>
              <w:pStyle w:val="TOCHeading"/>
              <w:jc w:val="both"/>
              <w:rPr>
                <w:rFonts w:ascii="Times New Roman" w:hAnsi="Times New Roman" w:cs="Times New Roman"/>
                <w:color w:val="000000" w:themeColor="text1"/>
                <w:sz w:val="20"/>
                <w:szCs w:val="20"/>
              </w:rPr>
            </w:pPr>
            <w:proofErr w:type="spellStart"/>
            <w:r w:rsidRPr="003536CB">
              <w:rPr>
                <w:rFonts w:ascii="Times New Roman" w:hAnsi="Times New Roman" w:cs="Times New Roman"/>
                <w:i/>
                <w:color w:val="000000" w:themeColor="text1"/>
                <w:sz w:val="20"/>
                <w:szCs w:val="20"/>
              </w:rPr>
              <w:t>Hastag</w:t>
            </w:r>
            <w:proofErr w:type="spellEnd"/>
          </w:p>
        </w:tc>
        <w:tc>
          <w:tcPr>
            <w:tcW w:w="2620" w:type="dxa"/>
          </w:tcPr>
          <w:p w14:paraId="4497E417" w14:textId="77777777" w:rsidR="00753211" w:rsidRPr="003536CB" w:rsidRDefault="00753211" w:rsidP="00DD4327">
            <w:pPr>
              <w:pStyle w:val="TOCHeading"/>
              <w:jc w:val="both"/>
              <w:rPr>
                <w:rFonts w:ascii="Times New Roman" w:hAnsi="Times New Roman" w:cs="Times New Roman"/>
                <w:color w:val="000000" w:themeColor="text1"/>
                <w:sz w:val="20"/>
                <w:szCs w:val="20"/>
              </w:rPr>
            </w:pPr>
            <w:proofErr w:type="spellStart"/>
            <w:r w:rsidRPr="003536CB">
              <w:rPr>
                <w:rFonts w:ascii="Times New Roman" w:hAnsi="Times New Roman" w:cs="Times New Roman"/>
                <w:i/>
                <w:color w:val="000000" w:themeColor="text1"/>
                <w:sz w:val="20"/>
                <w:szCs w:val="20"/>
              </w:rPr>
              <w:t>Hastag</w:t>
            </w:r>
            <w:proofErr w:type="spellEnd"/>
            <w:r w:rsidRPr="003536CB">
              <w:rPr>
                <w:rFonts w:ascii="Times New Roman" w:hAnsi="Times New Roman" w:cs="Times New Roman"/>
                <w:i/>
                <w:color w:val="000000" w:themeColor="text1"/>
                <w:sz w:val="20"/>
                <w:szCs w:val="20"/>
              </w:rPr>
              <w:t xml:space="preserve"> </w:t>
            </w:r>
            <w:r w:rsidRPr="003536CB">
              <w:rPr>
                <w:rFonts w:ascii="Times New Roman" w:hAnsi="Times New Roman" w:cs="Times New Roman"/>
                <w:color w:val="000000" w:themeColor="text1"/>
                <w:sz w:val="20"/>
                <w:szCs w:val="20"/>
              </w:rPr>
              <w:t xml:space="preserve">quickens up and makes it easier to promote </w:t>
            </w: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proofErr w:type="spellEnd"/>
            <w:r w:rsidRPr="003536CB">
              <w:rPr>
                <w:rFonts w:ascii="Times New Roman" w:hAnsi="Times New Roman" w:cs="Times New Roman"/>
                <w:i/>
                <w:color w:val="000000" w:themeColor="text1"/>
                <w:sz w:val="20"/>
                <w:szCs w:val="20"/>
              </w:rPr>
              <w:t xml:space="preserve"> </w:t>
            </w:r>
            <w:r w:rsidRPr="003536CB">
              <w:rPr>
                <w:rFonts w:ascii="Times New Roman" w:hAnsi="Times New Roman" w:cs="Times New Roman"/>
                <w:color w:val="000000" w:themeColor="text1"/>
                <w:sz w:val="20"/>
                <w:szCs w:val="20"/>
              </w:rPr>
              <w:t>tourist destinations and eases for tourists to find information about these tourist destinations</w:t>
            </w:r>
          </w:p>
        </w:tc>
        <w:tc>
          <w:tcPr>
            <w:tcW w:w="928" w:type="dxa"/>
          </w:tcPr>
          <w:p w14:paraId="121625E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76B8660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1B2E2DD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14</w:t>
            </w:r>
          </w:p>
        </w:tc>
        <w:tc>
          <w:tcPr>
            <w:tcW w:w="818" w:type="dxa"/>
          </w:tcPr>
          <w:p w14:paraId="55A0BC1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37</w:t>
            </w:r>
          </w:p>
        </w:tc>
        <w:tc>
          <w:tcPr>
            <w:tcW w:w="905" w:type="dxa"/>
          </w:tcPr>
          <w:p w14:paraId="125B857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48</w:t>
            </w:r>
          </w:p>
        </w:tc>
      </w:tr>
      <w:tr w:rsidR="003536CB" w:rsidRPr="003536CB" w14:paraId="66D9DC3A" w14:textId="77777777" w:rsidTr="008873E8">
        <w:tc>
          <w:tcPr>
            <w:tcW w:w="517" w:type="dxa"/>
            <w:vMerge/>
          </w:tcPr>
          <w:p w14:paraId="09942913"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13F86D09"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3C7BAF69" w14:textId="77777777" w:rsidR="00753211" w:rsidRPr="003536CB" w:rsidRDefault="00753211" w:rsidP="00DD4327">
            <w:pPr>
              <w:pStyle w:val="TOCHeading"/>
              <w:jc w:val="both"/>
              <w:rPr>
                <w:rFonts w:ascii="Times New Roman" w:hAnsi="Times New Roman" w:cs="Times New Roman"/>
                <w:color w:val="000000" w:themeColor="text1"/>
                <w:sz w:val="20"/>
                <w:szCs w:val="20"/>
              </w:rPr>
            </w:pP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r w:rsidRPr="003536CB">
              <w:rPr>
                <w:rFonts w:ascii="Times New Roman" w:hAnsi="Times New Roman" w:cs="Times New Roman"/>
                <w:color w:val="000000" w:themeColor="text1"/>
                <w:sz w:val="20"/>
                <w:szCs w:val="20"/>
              </w:rPr>
              <w:t>'s</w:t>
            </w:r>
            <w:proofErr w:type="spellEnd"/>
            <w:r w:rsidRPr="003536CB">
              <w:rPr>
                <w:rFonts w:ascii="Times New Roman" w:hAnsi="Times New Roman" w:cs="Times New Roman"/>
                <w:color w:val="000000" w:themeColor="text1"/>
                <w:sz w:val="20"/>
                <w:szCs w:val="20"/>
              </w:rPr>
              <w:t xml:space="preserve"> Instagram and Facebook accounts provide recent information about tourist attractions, policies, and entrance fees.</w:t>
            </w:r>
          </w:p>
        </w:tc>
        <w:tc>
          <w:tcPr>
            <w:tcW w:w="928" w:type="dxa"/>
          </w:tcPr>
          <w:p w14:paraId="7005315F"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12440EBD"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693" w:type="dxa"/>
          </w:tcPr>
          <w:p w14:paraId="57F61AA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12</w:t>
            </w:r>
          </w:p>
        </w:tc>
        <w:tc>
          <w:tcPr>
            <w:tcW w:w="818" w:type="dxa"/>
          </w:tcPr>
          <w:p w14:paraId="1768BEF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51</w:t>
            </w:r>
          </w:p>
        </w:tc>
        <w:tc>
          <w:tcPr>
            <w:tcW w:w="905" w:type="dxa"/>
          </w:tcPr>
          <w:p w14:paraId="2873358B"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37</w:t>
            </w:r>
          </w:p>
        </w:tc>
      </w:tr>
      <w:tr w:rsidR="003536CB" w:rsidRPr="003536CB" w14:paraId="03E49471" w14:textId="77777777" w:rsidTr="008873E8">
        <w:tc>
          <w:tcPr>
            <w:tcW w:w="517" w:type="dxa"/>
            <w:vMerge w:val="restart"/>
          </w:tcPr>
          <w:p w14:paraId="4EE288E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w:t>
            </w:r>
          </w:p>
        </w:tc>
        <w:tc>
          <w:tcPr>
            <w:tcW w:w="1726" w:type="dxa"/>
            <w:vMerge w:val="restart"/>
          </w:tcPr>
          <w:p w14:paraId="63AA7B47"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i/>
                <w:color w:val="000000" w:themeColor="text1"/>
                <w:sz w:val="20"/>
                <w:szCs w:val="20"/>
              </w:rPr>
              <w:t>Context</w:t>
            </w:r>
          </w:p>
        </w:tc>
        <w:tc>
          <w:tcPr>
            <w:tcW w:w="2620" w:type="dxa"/>
          </w:tcPr>
          <w:p w14:paraId="1E483494"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 xml:space="preserve">The promotions shared by </w:t>
            </w: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proofErr w:type="spellEnd"/>
            <w:r w:rsidRPr="003536CB">
              <w:rPr>
                <w:rFonts w:ascii="Times New Roman" w:hAnsi="Times New Roman" w:cs="Times New Roman"/>
                <w:color w:val="000000" w:themeColor="text1"/>
                <w:sz w:val="20"/>
                <w:szCs w:val="20"/>
              </w:rPr>
              <w:t xml:space="preserve"> through social media Instagram and Facebook are very informative</w:t>
            </w:r>
          </w:p>
        </w:tc>
        <w:tc>
          <w:tcPr>
            <w:tcW w:w="928" w:type="dxa"/>
          </w:tcPr>
          <w:p w14:paraId="5315C6D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927" w:type="dxa"/>
          </w:tcPr>
          <w:p w14:paraId="05790A7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w:t>
            </w:r>
          </w:p>
        </w:tc>
        <w:tc>
          <w:tcPr>
            <w:tcW w:w="693" w:type="dxa"/>
          </w:tcPr>
          <w:p w14:paraId="0F93E04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15</w:t>
            </w:r>
          </w:p>
        </w:tc>
        <w:tc>
          <w:tcPr>
            <w:tcW w:w="818" w:type="dxa"/>
          </w:tcPr>
          <w:p w14:paraId="370F1A12"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48</w:t>
            </w:r>
          </w:p>
        </w:tc>
        <w:tc>
          <w:tcPr>
            <w:tcW w:w="905" w:type="dxa"/>
          </w:tcPr>
          <w:p w14:paraId="5967F31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33</w:t>
            </w:r>
          </w:p>
        </w:tc>
      </w:tr>
      <w:tr w:rsidR="003536CB" w:rsidRPr="003536CB" w14:paraId="7B23F3D8" w14:textId="77777777" w:rsidTr="008873E8">
        <w:tc>
          <w:tcPr>
            <w:tcW w:w="517" w:type="dxa"/>
            <w:vMerge/>
          </w:tcPr>
          <w:p w14:paraId="731F6E8B"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17E0ACE1"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2154FA3F"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 xml:space="preserve">The photos of </w:t>
            </w: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proofErr w:type="spellEnd"/>
            <w:r w:rsidRPr="003536CB">
              <w:rPr>
                <w:rFonts w:ascii="Times New Roman" w:hAnsi="Times New Roman" w:cs="Times New Roman"/>
                <w:color w:val="000000" w:themeColor="text1"/>
                <w:sz w:val="20"/>
                <w:szCs w:val="20"/>
              </w:rPr>
              <w:t xml:space="preserve"> on social media Instagram and Facebook are very appealing</w:t>
            </w:r>
          </w:p>
        </w:tc>
        <w:tc>
          <w:tcPr>
            <w:tcW w:w="928" w:type="dxa"/>
          </w:tcPr>
          <w:p w14:paraId="541119CD"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927" w:type="dxa"/>
          </w:tcPr>
          <w:p w14:paraId="2F17C24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w:t>
            </w:r>
          </w:p>
        </w:tc>
        <w:tc>
          <w:tcPr>
            <w:tcW w:w="693" w:type="dxa"/>
          </w:tcPr>
          <w:p w14:paraId="3D854B2D"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23</w:t>
            </w:r>
          </w:p>
        </w:tc>
        <w:tc>
          <w:tcPr>
            <w:tcW w:w="818" w:type="dxa"/>
          </w:tcPr>
          <w:p w14:paraId="3DA1E35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51</w:t>
            </w:r>
          </w:p>
        </w:tc>
        <w:tc>
          <w:tcPr>
            <w:tcW w:w="905" w:type="dxa"/>
          </w:tcPr>
          <w:p w14:paraId="069AC92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20</w:t>
            </w:r>
          </w:p>
        </w:tc>
      </w:tr>
      <w:tr w:rsidR="003536CB" w:rsidRPr="003536CB" w14:paraId="6719CC9B" w14:textId="77777777" w:rsidTr="008873E8">
        <w:tc>
          <w:tcPr>
            <w:tcW w:w="517" w:type="dxa"/>
            <w:vMerge/>
          </w:tcPr>
          <w:p w14:paraId="2D4EB063"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3ED196D0"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09938308" w14:textId="77777777" w:rsidR="00753211" w:rsidRPr="003536CB" w:rsidRDefault="00753211" w:rsidP="00DD4327">
            <w:pPr>
              <w:rPr>
                <w:rFonts w:ascii="Times New Roman" w:hAnsi="Times New Roman" w:cs="Times New Roman"/>
                <w:sz w:val="20"/>
                <w:szCs w:val="20"/>
                <w:lang w:val="en-US"/>
              </w:rPr>
            </w:pPr>
            <w:r w:rsidRPr="003536CB">
              <w:rPr>
                <w:rFonts w:ascii="Times New Roman" w:hAnsi="Times New Roman" w:cs="Times New Roman"/>
                <w:sz w:val="20"/>
                <w:szCs w:val="20"/>
                <w:lang w:val="en-US"/>
              </w:rPr>
              <w:t>The choice</w:t>
            </w:r>
            <w:r w:rsidRPr="003536CB">
              <w:rPr>
                <w:rFonts w:ascii="Times New Roman" w:hAnsi="Times New Roman" w:cs="Times New Roman"/>
                <w:sz w:val="20"/>
                <w:szCs w:val="20"/>
              </w:rPr>
              <w:t xml:space="preserve"> of social media (</w:t>
            </w:r>
            <w:r w:rsidRPr="003536CB">
              <w:rPr>
                <w:rFonts w:ascii="Times New Roman" w:hAnsi="Times New Roman" w:cs="Times New Roman"/>
                <w:sz w:val="20"/>
                <w:szCs w:val="20"/>
                <w:lang w:val="en-US"/>
              </w:rPr>
              <w:t>I</w:t>
            </w:r>
            <w:proofErr w:type="spellStart"/>
            <w:r w:rsidRPr="003536CB">
              <w:rPr>
                <w:rFonts w:ascii="Times New Roman" w:hAnsi="Times New Roman" w:cs="Times New Roman"/>
                <w:sz w:val="20"/>
                <w:szCs w:val="20"/>
              </w:rPr>
              <w:t>nstagram</w:t>
            </w:r>
            <w:proofErr w:type="spellEnd"/>
            <w:r w:rsidRPr="003536CB">
              <w:rPr>
                <w:rFonts w:ascii="Times New Roman" w:hAnsi="Times New Roman" w:cs="Times New Roman"/>
                <w:sz w:val="20"/>
                <w:szCs w:val="20"/>
              </w:rPr>
              <w:t xml:space="preserve"> and </w:t>
            </w:r>
            <w:r w:rsidRPr="003536CB">
              <w:rPr>
                <w:rFonts w:ascii="Times New Roman" w:hAnsi="Times New Roman" w:cs="Times New Roman"/>
                <w:sz w:val="20"/>
                <w:szCs w:val="20"/>
                <w:lang w:val="en-US"/>
              </w:rPr>
              <w:t>F</w:t>
            </w:r>
            <w:proofErr w:type="spellStart"/>
            <w:r w:rsidRPr="003536CB">
              <w:rPr>
                <w:rFonts w:ascii="Times New Roman" w:hAnsi="Times New Roman" w:cs="Times New Roman"/>
                <w:sz w:val="20"/>
                <w:szCs w:val="20"/>
              </w:rPr>
              <w:t>acebook</w:t>
            </w:r>
            <w:proofErr w:type="spellEnd"/>
            <w:r w:rsidRPr="003536CB">
              <w:rPr>
                <w:rFonts w:ascii="Times New Roman" w:hAnsi="Times New Roman" w:cs="Times New Roman"/>
                <w:sz w:val="20"/>
                <w:szCs w:val="20"/>
              </w:rPr>
              <w:t xml:space="preserve">) used by </w:t>
            </w:r>
            <w:proofErr w:type="spellStart"/>
            <w:r w:rsidRPr="003536CB">
              <w:rPr>
                <w:rFonts w:ascii="Times New Roman" w:hAnsi="Times New Roman" w:cs="Times New Roman"/>
                <w:i/>
                <w:sz w:val="20"/>
                <w:szCs w:val="20"/>
              </w:rPr>
              <w:t>Umbul</w:t>
            </w:r>
            <w:proofErr w:type="spellEnd"/>
            <w:r w:rsidRPr="003536CB">
              <w:rPr>
                <w:rFonts w:ascii="Times New Roman" w:hAnsi="Times New Roman" w:cs="Times New Roman"/>
                <w:i/>
                <w:sz w:val="20"/>
                <w:szCs w:val="20"/>
              </w:rPr>
              <w:t xml:space="preserve"> </w:t>
            </w:r>
            <w:proofErr w:type="spellStart"/>
            <w:r w:rsidRPr="003536CB">
              <w:rPr>
                <w:rFonts w:ascii="Times New Roman" w:hAnsi="Times New Roman" w:cs="Times New Roman"/>
                <w:i/>
                <w:sz w:val="20"/>
                <w:szCs w:val="20"/>
              </w:rPr>
              <w:t>Ponggok</w:t>
            </w:r>
            <w:proofErr w:type="spellEnd"/>
            <w:r w:rsidRPr="003536CB">
              <w:rPr>
                <w:rFonts w:ascii="Times New Roman" w:hAnsi="Times New Roman" w:cs="Times New Roman"/>
                <w:sz w:val="20"/>
                <w:szCs w:val="20"/>
              </w:rPr>
              <w:t xml:space="preserve"> for effective and efficient promotional </w:t>
            </w:r>
            <w:r w:rsidRPr="003536CB">
              <w:rPr>
                <w:rFonts w:ascii="Times New Roman" w:hAnsi="Times New Roman" w:cs="Times New Roman"/>
                <w:sz w:val="20"/>
                <w:szCs w:val="20"/>
                <w:lang w:val="en-US"/>
              </w:rPr>
              <w:t>media</w:t>
            </w:r>
          </w:p>
        </w:tc>
        <w:tc>
          <w:tcPr>
            <w:tcW w:w="928" w:type="dxa"/>
          </w:tcPr>
          <w:p w14:paraId="7B1678B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2822B24B"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693" w:type="dxa"/>
          </w:tcPr>
          <w:p w14:paraId="561EB399"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11</w:t>
            </w:r>
          </w:p>
        </w:tc>
        <w:tc>
          <w:tcPr>
            <w:tcW w:w="818" w:type="dxa"/>
          </w:tcPr>
          <w:p w14:paraId="72DCD1F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32</w:t>
            </w:r>
          </w:p>
        </w:tc>
        <w:tc>
          <w:tcPr>
            <w:tcW w:w="905" w:type="dxa"/>
          </w:tcPr>
          <w:p w14:paraId="1C6EF0D5"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57</w:t>
            </w:r>
          </w:p>
        </w:tc>
      </w:tr>
      <w:tr w:rsidR="003536CB" w:rsidRPr="003536CB" w14:paraId="5DB7D163" w14:textId="77777777" w:rsidTr="008873E8">
        <w:tc>
          <w:tcPr>
            <w:tcW w:w="517" w:type="dxa"/>
            <w:vMerge w:val="restart"/>
          </w:tcPr>
          <w:p w14:paraId="63CB3D1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w:t>
            </w:r>
          </w:p>
        </w:tc>
        <w:tc>
          <w:tcPr>
            <w:tcW w:w="1726" w:type="dxa"/>
            <w:vMerge w:val="restart"/>
          </w:tcPr>
          <w:p w14:paraId="06F43D1B"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i/>
                <w:color w:val="000000" w:themeColor="text1"/>
                <w:sz w:val="20"/>
                <w:szCs w:val="20"/>
              </w:rPr>
              <w:t>Communication</w:t>
            </w:r>
          </w:p>
        </w:tc>
        <w:tc>
          <w:tcPr>
            <w:tcW w:w="2620" w:type="dxa"/>
          </w:tcPr>
          <w:p w14:paraId="62D8F7CB"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Instagram and Facebook account admins in answering questions are very responsive</w:t>
            </w:r>
          </w:p>
        </w:tc>
        <w:tc>
          <w:tcPr>
            <w:tcW w:w="928" w:type="dxa"/>
          </w:tcPr>
          <w:p w14:paraId="38A70F6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7C07728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693" w:type="dxa"/>
          </w:tcPr>
          <w:p w14:paraId="44C2A70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9</w:t>
            </w:r>
          </w:p>
        </w:tc>
        <w:tc>
          <w:tcPr>
            <w:tcW w:w="818" w:type="dxa"/>
          </w:tcPr>
          <w:p w14:paraId="7A8D76C0"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37</w:t>
            </w:r>
          </w:p>
        </w:tc>
        <w:tc>
          <w:tcPr>
            <w:tcW w:w="905" w:type="dxa"/>
          </w:tcPr>
          <w:p w14:paraId="20119618"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54</w:t>
            </w:r>
          </w:p>
        </w:tc>
      </w:tr>
      <w:tr w:rsidR="003536CB" w:rsidRPr="003536CB" w14:paraId="76112CE1" w14:textId="77777777" w:rsidTr="008873E8">
        <w:tc>
          <w:tcPr>
            <w:tcW w:w="517" w:type="dxa"/>
            <w:vMerge/>
          </w:tcPr>
          <w:p w14:paraId="6FE8A56B"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4B1EEDA3"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7C8F521D"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 xml:space="preserve">Instagram and Facebook account admins respond to questions from followers kindly and friendly </w:t>
            </w:r>
          </w:p>
        </w:tc>
        <w:tc>
          <w:tcPr>
            <w:tcW w:w="928" w:type="dxa"/>
          </w:tcPr>
          <w:p w14:paraId="214E22D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4D9A5E3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361CC629"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28</w:t>
            </w:r>
          </w:p>
        </w:tc>
        <w:tc>
          <w:tcPr>
            <w:tcW w:w="818" w:type="dxa"/>
          </w:tcPr>
          <w:p w14:paraId="08EAE17F"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47</w:t>
            </w:r>
          </w:p>
        </w:tc>
        <w:tc>
          <w:tcPr>
            <w:tcW w:w="905" w:type="dxa"/>
          </w:tcPr>
          <w:p w14:paraId="35D98D5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24</w:t>
            </w:r>
          </w:p>
        </w:tc>
      </w:tr>
      <w:tr w:rsidR="003536CB" w:rsidRPr="003536CB" w14:paraId="393972C7" w14:textId="77777777" w:rsidTr="008873E8">
        <w:tc>
          <w:tcPr>
            <w:tcW w:w="517" w:type="dxa"/>
            <w:vMerge/>
          </w:tcPr>
          <w:p w14:paraId="0BF3BCDC"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20A106FC"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5C95BAD3"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Admin's answers are easy to understand/communicative</w:t>
            </w:r>
          </w:p>
        </w:tc>
        <w:tc>
          <w:tcPr>
            <w:tcW w:w="928" w:type="dxa"/>
          </w:tcPr>
          <w:p w14:paraId="772D233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19ACEAC5"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19B74FB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17</w:t>
            </w:r>
          </w:p>
        </w:tc>
        <w:tc>
          <w:tcPr>
            <w:tcW w:w="818" w:type="dxa"/>
          </w:tcPr>
          <w:p w14:paraId="287A42F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51</w:t>
            </w:r>
          </w:p>
        </w:tc>
        <w:tc>
          <w:tcPr>
            <w:tcW w:w="905" w:type="dxa"/>
          </w:tcPr>
          <w:p w14:paraId="75683155"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37</w:t>
            </w:r>
          </w:p>
        </w:tc>
      </w:tr>
      <w:tr w:rsidR="003536CB" w:rsidRPr="003536CB" w14:paraId="5B013141" w14:textId="77777777" w:rsidTr="008873E8">
        <w:tc>
          <w:tcPr>
            <w:tcW w:w="517" w:type="dxa"/>
            <w:vMerge w:val="restart"/>
          </w:tcPr>
          <w:p w14:paraId="6BF52185"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lastRenderedPageBreak/>
              <w:t>4</w:t>
            </w:r>
          </w:p>
        </w:tc>
        <w:tc>
          <w:tcPr>
            <w:tcW w:w="1726" w:type="dxa"/>
            <w:vMerge w:val="restart"/>
          </w:tcPr>
          <w:p w14:paraId="3613D45E"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i/>
                <w:color w:val="000000" w:themeColor="text1"/>
                <w:sz w:val="20"/>
                <w:szCs w:val="20"/>
              </w:rPr>
              <w:t>Collaboration</w:t>
            </w:r>
          </w:p>
        </w:tc>
        <w:tc>
          <w:tcPr>
            <w:tcW w:w="2620" w:type="dxa"/>
          </w:tcPr>
          <w:p w14:paraId="31C6E71A" w14:textId="77777777" w:rsidR="00753211" w:rsidRPr="003536CB" w:rsidRDefault="00753211" w:rsidP="00DD4327">
            <w:pPr>
              <w:pStyle w:val="TOCHeading"/>
              <w:jc w:val="both"/>
              <w:rPr>
                <w:rFonts w:ascii="Times New Roman" w:hAnsi="Times New Roman" w:cs="Times New Roman"/>
                <w:color w:val="000000" w:themeColor="text1"/>
                <w:sz w:val="20"/>
                <w:szCs w:val="20"/>
              </w:rPr>
            </w:pP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proofErr w:type="spellEnd"/>
            <w:r w:rsidRPr="003536CB">
              <w:rPr>
                <w:rFonts w:ascii="Times New Roman" w:hAnsi="Times New Roman" w:cs="Times New Roman"/>
                <w:color w:val="000000" w:themeColor="text1"/>
                <w:sz w:val="20"/>
                <w:szCs w:val="20"/>
              </w:rPr>
              <w:t xml:space="preserve"> cooperates with parties who have social media accounts to do promotions</w:t>
            </w:r>
          </w:p>
        </w:tc>
        <w:tc>
          <w:tcPr>
            <w:tcW w:w="928" w:type="dxa"/>
          </w:tcPr>
          <w:p w14:paraId="369C98D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309FC25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7BEEC4A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25</w:t>
            </w:r>
          </w:p>
        </w:tc>
        <w:tc>
          <w:tcPr>
            <w:tcW w:w="818" w:type="dxa"/>
          </w:tcPr>
          <w:p w14:paraId="11FB97C9"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46</w:t>
            </w:r>
          </w:p>
        </w:tc>
        <w:tc>
          <w:tcPr>
            <w:tcW w:w="905" w:type="dxa"/>
          </w:tcPr>
          <w:p w14:paraId="7BFAAE6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28</w:t>
            </w:r>
          </w:p>
        </w:tc>
      </w:tr>
      <w:tr w:rsidR="003536CB" w:rsidRPr="003536CB" w14:paraId="7CADF898" w14:textId="77777777" w:rsidTr="008873E8">
        <w:tc>
          <w:tcPr>
            <w:tcW w:w="517" w:type="dxa"/>
            <w:vMerge/>
          </w:tcPr>
          <w:p w14:paraId="57CB7F6D" w14:textId="77777777" w:rsidR="00753211" w:rsidRPr="003536CB" w:rsidRDefault="00753211" w:rsidP="00DD4327">
            <w:pPr>
              <w:pStyle w:val="TOCHeading"/>
              <w:jc w:val="center"/>
              <w:rPr>
                <w:rFonts w:ascii="Times New Roman" w:hAnsi="Times New Roman" w:cs="Times New Roman"/>
                <w:color w:val="000000" w:themeColor="text1"/>
                <w:sz w:val="20"/>
                <w:szCs w:val="20"/>
              </w:rPr>
            </w:pPr>
          </w:p>
        </w:tc>
        <w:tc>
          <w:tcPr>
            <w:tcW w:w="1726" w:type="dxa"/>
            <w:vMerge/>
          </w:tcPr>
          <w:p w14:paraId="34E45942"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3740F897"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 xml:space="preserve">Followers upload photos and videos by tagging </w:t>
            </w:r>
            <w:proofErr w:type="spellStart"/>
            <w:r w:rsidRPr="003536CB">
              <w:rPr>
                <w:rFonts w:ascii="Times New Roman" w:hAnsi="Times New Roman" w:cs="Times New Roman"/>
                <w:i/>
                <w:color w:val="000000" w:themeColor="text1"/>
                <w:sz w:val="20"/>
                <w:szCs w:val="20"/>
              </w:rPr>
              <w:t>Umbul</w:t>
            </w:r>
            <w:proofErr w:type="spellEnd"/>
            <w:r w:rsidRPr="003536CB">
              <w:rPr>
                <w:rFonts w:ascii="Times New Roman" w:hAnsi="Times New Roman" w:cs="Times New Roman"/>
                <w:i/>
                <w:color w:val="000000" w:themeColor="text1"/>
                <w:sz w:val="20"/>
                <w:szCs w:val="20"/>
              </w:rPr>
              <w:t xml:space="preserve"> </w:t>
            </w:r>
            <w:proofErr w:type="spellStart"/>
            <w:r w:rsidRPr="003536CB">
              <w:rPr>
                <w:rFonts w:ascii="Times New Roman" w:hAnsi="Times New Roman" w:cs="Times New Roman"/>
                <w:i/>
                <w:color w:val="000000" w:themeColor="text1"/>
                <w:sz w:val="20"/>
                <w:szCs w:val="20"/>
              </w:rPr>
              <w:t>Ponggok</w:t>
            </w:r>
            <w:r w:rsidRPr="003536CB">
              <w:rPr>
                <w:rFonts w:ascii="Times New Roman" w:hAnsi="Times New Roman" w:cs="Times New Roman"/>
                <w:color w:val="000000" w:themeColor="text1"/>
                <w:sz w:val="20"/>
                <w:szCs w:val="20"/>
              </w:rPr>
              <w:t>'s</w:t>
            </w:r>
            <w:proofErr w:type="spellEnd"/>
            <w:r w:rsidRPr="003536CB">
              <w:rPr>
                <w:rFonts w:ascii="Times New Roman" w:hAnsi="Times New Roman" w:cs="Times New Roman"/>
                <w:color w:val="000000" w:themeColor="text1"/>
                <w:sz w:val="20"/>
                <w:szCs w:val="20"/>
              </w:rPr>
              <w:t xml:space="preserve"> social media account</w:t>
            </w:r>
          </w:p>
        </w:tc>
        <w:tc>
          <w:tcPr>
            <w:tcW w:w="928" w:type="dxa"/>
          </w:tcPr>
          <w:p w14:paraId="528D9AD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1D7ADA3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0D133AB8"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20</w:t>
            </w:r>
          </w:p>
        </w:tc>
        <w:tc>
          <w:tcPr>
            <w:tcW w:w="818" w:type="dxa"/>
          </w:tcPr>
          <w:p w14:paraId="35C04F2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41</w:t>
            </w:r>
          </w:p>
        </w:tc>
        <w:tc>
          <w:tcPr>
            <w:tcW w:w="905" w:type="dxa"/>
          </w:tcPr>
          <w:p w14:paraId="2DAA633D"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38</w:t>
            </w:r>
          </w:p>
        </w:tc>
      </w:tr>
      <w:tr w:rsidR="003536CB" w:rsidRPr="003536CB" w14:paraId="6EDCA657" w14:textId="77777777" w:rsidTr="008873E8">
        <w:tc>
          <w:tcPr>
            <w:tcW w:w="517" w:type="dxa"/>
            <w:vMerge w:val="restart"/>
          </w:tcPr>
          <w:p w14:paraId="3926CC7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w:t>
            </w:r>
          </w:p>
        </w:tc>
        <w:tc>
          <w:tcPr>
            <w:tcW w:w="1726" w:type="dxa"/>
            <w:vMerge w:val="restart"/>
          </w:tcPr>
          <w:p w14:paraId="207EC4C7"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i/>
                <w:color w:val="000000" w:themeColor="text1"/>
                <w:sz w:val="20"/>
                <w:szCs w:val="20"/>
              </w:rPr>
              <w:t>Connection</w:t>
            </w:r>
          </w:p>
        </w:tc>
        <w:tc>
          <w:tcPr>
            <w:tcW w:w="2620" w:type="dxa"/>
          </w:tcPr>
          <w:p w14:paraId="3A4FCE13" w14:textId="77777777" w:rsidR="00753211" w:rsidRPr="003536CB" w:rsidRDefault="00753211" w:rsidP="00DD4327">
            <w:pPr>
              <w:pStyle w:val="TOCHeading"/>
              <w:jc w:val="both"/>
              <w:rPr>
                <w:rFonts w:ascii="Times New Roman" w:hAnsi="Times New Roman" w:cs="Times New Roman"/>
                <w:i/>
                <w:color w:val="000000" w:themeColor="text1"/>
                <w:sz w:val="20"/>
                <w:szCs w:val="20"/>
              </w:rPr>
            </w:pPr>
            <w:r w:rsidRPr="003536CB">
              <w:rPr>
                <w:rFonts w:ascii="Times New Roman" w:hAnsi="Times New Roman" w:cs="Times New Roman"/>
                <w:color w:val="000000" w:themeColor="text1"/>
                <w:sz w:val="20"/>
                <w:szCs w:val="20"/>
              </w:rPr>
              <w:t>Photos and videos on Instagram accounts have lots of likes from followers</w:t>
            </w:r>
          </w:p>
        </w:tc>
        <w:tc>
          <w:tcPr>
            <w:tcW w:w="928" w:type="dxa"/>
          </w:tcPr>
          <w:p w14:paraId="22A1893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2A18F1EC"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w:t>
            </w:r>
          </w:p>
        </w:tc>
        <w:tc>
          <w:tcPr>
            <w:tcW w:w="693" w:type="dxa"/>
          </w:tcPr>
          <w:p w14:paraId="1A05AB66"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16</w:t>
            </w:r>
          </w:p>
        </w:tc>
        <w:tc>
          <w:tcPr>
            <w:tcW w:w="818" w:type="dxa"/>
          </w:tcPr>
          <w:p w14:paraId="668D388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40</w:t>
            </w:r>
          </w:p>
        </w:tc>
        <w:tc>
          <w:tcPr>
            <w:tcW w:w="905" w:type="dxa"/>
          </w:tcPr>
          <w:p w14:paraId="52BE700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43</w:t>
            </w:r>
          </w:p>
        </w:tc>
      </w:tr>
      <w:tr w:rsidR="003536CB" w:rsidRPr="003536CB" w14:paraId="3A35BD26" w14:textId="77777777" w:rsidTr="008873E8">
        <w:tc>
          <w:tcPr>
            <w:tcW w:w="517" w:type="dxa"/>
            <w:vMerge/>
          </w:tcPr>
          <w:p w14:paraId="21E643BB"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1726" w:type="dxa"/>
            <w:vMerge/>
          </w:tcPr>
          <w:p w14:paraId="19C1149C"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1F405694" w14:textId="77777777" w:rsidR="00753211" w:rsidRPr="003536CB" w:rsidRDefault="00753211" w:rsidP="00DD4327">
            <w:pPr>
              <w:pStyle w:val="TOCHeading"/>
              <w:jc w:val="both"/>
              <w:rPr>
                <w:rFonts w:ascii="Times New Roman" w:hAnsi="Times New Roman" w:cs="Times New Roman"/>
                <w:i/>
                <w:color w:val="000000" w:themeColor="text1"/>
                <w:sz w:val="20"/>
                <w:szCs w:val="20"/>
              </w:rPr>
            </w:pPr>
            <w:r w:rsidRPr="003536CB">
              <w:rPr>
                <w:rFonts w:ascii="Times New Roman" w:hAnsi="Times New Roman" w:cs="Times New Roman"/>
                <w:color w:val="000000" w:themeColor="text1"/>
                <w:sz w:val="20"/>
                <w:szCs w:val="20"/>
              </w:rPr>
              <w:t>Photos and videos on Instagram accounts have a lot of comments</w:t>
            </w:r>
          </w:p>
        </w:tc>
        <w:tc>
          <w:tcPr>
            <w:tcW w:w="928" w:type="dxa"/>
          </w:tcPr>
          <w:p w14:paraId="02461E32"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57012101"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5</w:t>
            </w:r>
          </w:p>
        </w:tc>
        <w:tc>
          <w:tcPr>
            <w:tcW w:w="693" w:type="dxa"/>
          </w:tcPr>
          <w:p w14:paraId="615C1016"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25</w:t>
            </w:r>
          </w:p>
        </w:tc>
        <w:tc>
          <w:tcPr>
            <w:tcW w:w="818" w:type="dxa"/>
          </w:tcPr>
          <w:p w14:paraId="23E1FBF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48</w:t>
            </w:r>
          </w:p>
        </w:tc>
        <w:tc>
          <w:tcPr>
            <w:tcW w:w="905" w:type="dxa"/>
          </w:tcPr>
          <w:p w14:paraId="2F8C737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22</w:t>
            </w:r>
          </w:p>
        </w:tc>
      </w:tr>
      <w:tr w:rsidR="003536CB" w:rsidRPr="003536CB" w14:paraId="60176626" w14:textId="77777777" w:rsidTr="008873E8">
        <w:tc>
          <w:tcPr>
            <w:tcW w:w="517" w:type="dxa"/>
            <w:vMerge/>
          </w:tcPr>
          <w:p w14:paraId="3AA62163"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1726" w:type="dxa"/>
            <w:vMerge/>
          </w:tcPr>
          <w:p w14:paraId="125BB0DA" w14:textId="77777777" w:rsidR="00753211" w:rsidRPr="003536CB" w:rsidRDefault="00753211" w:rsidP="00DD4327">
            <w:pPr>
              <w:pStyle w:val="TOCHeading"/>
              <w:jc w:val="both"/>
              <w:rPr>
                <w:rFonts w:ascii="Times New Roman" w:hAnsi="Times New Roman" w:cs="Times New Roman"/>
                <w:color w:val="000000" w:themeColor="text1"/>
                <w:sz w:val="20"/>
                <w:szCs w:val="20"/>
              </w:rPr>
            </w:pPr>
          </w:p>
        </w:tc>
        <w:tc>
          <w:tcPr>
            <w:tcW w:w="2620" w:type="dxa"/>
          </w:tcPr>
          <w:p w14:paraId="629C6586" w14:textId="77777777" w:rsidR="00753211" w:rsidRPr="003536CB" w:rsidRDefault="00753211" w:rsidP="00DD4327">
            <w:pPr>
              <w:pStyle w:val="TOCHeading"/>
              <w:jc w:val="both"/>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Photos and videos on Facebook accounts have lots of comments from followers</w:t>
            </w:r>
          </w:p>
        </w:tc>
        <w:tc>
          <w:tcPr>
            <w:tcW w:w="928" w:type="dxa"/>
          </w:tcPr>
          <w:p w14:paraId="24EFA6B7"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0</w:t>
            </w:r>
          </w:p>
        </w:tc>
        <w:tc>
          <w:tcPr>
            <w:tcW w:w="927" w:type="dxa"/>
          </w:tcPr>
          <w:p w14:paraId="18DB7693"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11</w:t>
            </w:r>
          </w:p>
        </w:tc>
        <w:tc>
          <w:tcPr>
            <w:tcW w:w="693" w:type="dxa"/>
          </w:tcPr>
          <w:p w14:paraId="3660B2CE"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19</w:t>
            </w:r>
          </w:p>
        </w:tc>
        <w:tc>
          <w:tcPr>
            <w:tcW w:w="818" w:type="dxa"/>
          </w:tcPr>
          <w:p w14:paraId="36B854AA"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42</w:t>
            </w:r>
          </w:p>
        </w:tc>
        <w:tc>
          <w:tcPr>
            <w:tcW w:w="905" w:type="dxa"/>
          </w:tcPr>
          <w:p w14:paraId="5894D0B4" w14:textId="77777777" w:rsidR="00753211" w:rsidRPr="003536CB" w:rsidRDefault="00753211" w:rsidP="00DD4327">
            <w:pPr>
              <w:pStyle w:val="TOCHeading"/>
              <w:jc w:val="center"/>
              <w:rPr>
                <w:rFonts w:ascii="Times New Roman" w:hAnsi="Times New Roman" w:cs="Times New Roman"/>
                <w:color w:val="000000" w:themeColor="text1"/>
                <w:sz w:val="20"/>
                <w:szCs w:val="20"/>
              </w:rPr>
            </w:pPr>
            <w:r w:rsidRPr="003536CB">
              <w:rPr>
                <w:rFonts w:ascii="Times New Roman" w:hAnsi="Times New Roman" w:cs="Times New Roman"/>
                <w:color w:val="000000" w:themeColor="text1"/>
                <w:sz w:val="20"/>
                <w:szCs w:val="20"/>
              </w:rPr>
              <w:t>28</w:t>
            </w:r>
          </w:p>
        </w:tc>
      </w:tr>
    </w:tbl>
    <w:p w14:paraId="7CB6BB0F" w14:textId="77777777" w:rsidR="00753211" w:rsidRPr="00777341" w:rsidRDefault="00753211" w:rsidP="005A1239"/>
    <w:p w14:paraId="093326F0" w14:textId="77777777" w:rsidR="00753211" w:rsidRPr="00777341" w:rsidRDefault="00753211" w:rsidP="005A1239">
      <w:r w:rsidRPr="00777341">
        <w:t xml:space="preserve">In the Instagram and Facebook accounts, the management shares photos and videos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with a range of unique attractions available so that tourists are always interested in visiting. In Table 3, generally, respondents have a positive response that the choice of social media (Instagram and Facebook) used by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for promotion is effective and efficient.</w:t>
      </w:r>
    </w:p>
    <w:p w14:paraId="0A697BAA" w14:textId="77777777" w:rsidR="00753211" w:rsidRPr="00777341" w:rsidRDefault="00753211" w:rsidP="005A1239">
      <w:r w:rsidRPr="00777341">
        <w:t xml:space="preserve">Managements apply social media such as Instagram and Facebook, because there are many Instagram and Facebook users in Indonesia. Indirectly, it gives benefits to the management in introducing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Moreover, the promotions through Instagram and Facebook are saving time and money. Positive results can also be seen in Table 3 that the hash tag eases the tourists to search for photo or video posts. Utilizing hash tags quicken and make it easier to promote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destinations. In addition, the tourists are able to find information about these tourist destinations easily.</w:t>
      </w:r>
    </w:p>
    <w:p w14:paraId="0BB9DE43" w14:textId="77777777" w:rsidR="00753211" w:rsidRPr="00777341" w:rsidRDefault="00753211" w:rsidP="005A1239">
      <w:r w:rsidRPr="00777341">
        <w:t xml:space="preserve">The positive response can be found in the statement that </w:t>
      </w:r>
      <w:proofErr w:type="spellStart"/>
      <w:r w:rsidRPr="00777341">
        <w:rPr>
          <w:i/>
        </w:rPr>
        <w:t>Umbul</w:t>
      </w:r>
      <w:proofErr w:type="spellEnd"/>
      <w:r w:rsidRPr="00777341">
        <w:rPr>
          <w:i/>
        </w:rPr>
        <w:t xml:space="preserve"> </w:t>
      </w:r>
      <w:proofErr w:type="spellStart"/>
      <w:r w:rsidRPr="00777341">
        <w:rPr>
          <w:i/>
        </w:rPr>
        <w:t>Ponggok's</w:t>
      </w:r>
      <w:proofErr w:type="spellEnd"/>
      <w:r w:rsidRPr="00777341">
        <w:rPr>
          <w:i/>
        </w:rPr>
        <w:t xml:space="preserve"> </w:t>
      </w:r>
      <w:r w:rsidRPr="00777341">
        <w:t xml:space="preserve">Instagram and Facebook account provide current information on tourist attractions, policies, and entrance fees. The management always provides up to date information regarding tourist attractions, policies, entrance fees, and information on the closing time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for sterilization during the current Covid-19 pandemic.</w:t>
      </w:r>
    </w:p>
    <w:p w14:paraId="749057F9" w14:textId="77777777" w:rsidR="00753211" w:rsidRPr="00777341" w:rsidRDefault="00753211" w:rsidP="001318A2">
      <w:r w:rsidRPr="00777341">
        <w:lastRenderedPageBreak/>
        <w:t xml:space="preserve">In the descriptive analysis, the communication indicator has a positive response which explains that the admin who manages the Instagram account is very responsive in answering questions. Positive results can also be seen in Table 3 that the admin who manages the Facebook account in responds quickly as well when there are questions from Facebook users. It is also a promotional media to attract tourists to visit. The positive response is that the admin who manages Instagram and Facebook accounts answers to questions from followers friendly and kindly. Responding to messages in a friendly manner is a way that makes followers or potential visitors feel comfortable. Another positive responses were also found in the statements that the admin who manage Instagram and Facebook accounts give easy-to-understand explanation. Responding to messages communicatively makes the information conveyed well to followers or potential visitors. </w:t>
      </w:r>
    </w:p>
    <w:p w14:paraId="608BEF08" w14:textId="77777777" w:rsidR="00753211" w:rsidRPr="00777341" w:rsidRDefault="00753211" w:rsidP="001318A2">
      <w:r w:rsidRPr="00777341">
        <w:t xml:space="preserve">In the descriptive analysis of the collaboration indicators, Table 3 has a positive response which explains that the management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collaborates with parties who have social media accounts to promote. The management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in doing the promotional activities, collaborates with accounts that have a large number of followers such as @exploreklaten, @klatenkita, and others. The goal is that to make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more familiar to many people. Positive results can also be seen in Table 3 that followers upload photos and videos by tagging </w:t>
      </w:r>
      <w:proofErr w:type="spellStart"/>
      <w:r w:rsidRPr="00777341">
        <w:rPr>
          <w:i/>
        </w:rPr>
        <w:t>Umbul</w:t>
      </w:r>
      <w:proofErr w:type="spellEnd"/>
      <w:r w:rsidRPr="00777341">
        <w:rPr>
          <w:i/>
        </w:rPr>
        <w:t xml:space="preserve"> </w:t>
      </w:r>
      <w:proofErr w:type="spellStart"/>
      <w:r w:rsidRPr="00777341">
        <w:rPr>
          <w:i/>
        </w:rPr>
        <w:t>Ponggok's</w:t>
      </w:r>
      <w:proofErr w:type="spellEnd"/>
      <w:r w:rsidRPr="00777341">
        <w:t xml:space="preserve"> social media account. This way makes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more popular.</w:t>
      </w:r>
    </w:p>
    <w:p w14:paraId="735DDE3E" w14:textId="77777777" w:rsidR="00753211" w:rsidRPr="00777341" w:rsidRDefault="00753211" w:rsidP="001318A2">
      <w:r w:rsidRPr="00777341">
        <w:t>In the descriptive analysis of the connection indicators, Table 3 has a positive response which explains that photos and videos on Instagram accounts have a lot of likes from followers. Positive results can also be observed in Table 3 that photos and videos on Facebook accounts also have lots of likes from followers. The followers give the like signs on photos and videos that attract the followers’ attention. Table 3 also has a positive response that photos and videos on Instagram accounts have a lot of comments from followers. Not only giving likes, the followers also give comments. The number of comments on photo or video uploaded indicates that the posts are popular and attract attention. However, Table 3 has a positive response with only small number stating that photos and videos on Facebook accounts have a lot of comments from followers. It is because in the followers’ opinion, uploading photos and videos on Facebook accounts is considered less distinctive. The caption given is also less attractive. The promotions carried out by the management are also boring.</w:t>
      </w:r>
    </w:p>
    <w:p w14:paraId="7323F6A4" w14:textId="77777777" w:rsidR="00753211" w:rsidRPr="00777341" w:rsidRDefault="00753211" w:rsidP="001318A2">
      <w:pPr>
        <w:pStyle w:val="Heading2"/>
      </w:pPr>
      <w:bookmarkStart w:id="17" w:name="_Toc93652183"/>
      <w:r w:rsidRPr="00777341">
        <w:lastRenderedPageBreak/>
        <w:t>Results of Descriptive Analysis of Interest in Returning Variables (Y)</w:t>
      </w:r>
      <w:bookmarkEnd w:id="17"/>
    </w:p>
    <w:p w14:paraId="45B9F72D" w14:textId="77777777" w:rsidR="00753211" w:rsidRPr="00777341" w:rsidRDefault="00753211" w:rsidP="001318A2">
      <w:r w:rsidRPr="00777341">
        <w:t xml:space="preserve">Previous research has been conducted to find out information related to respondents' assessment of social media promotion variables. Data collection has been done using a questionnaire to 100 respondents. The results obtained were then </w:t>
      </w:r>
      <w:proofErr w:type="spellStart"/>
      <w:r w:rsidRPr="00777341">
        <w:t>analyzed</w:t>
      </w:r>
      <w:proofErr w:type="spellEnd"/>
      <w:r w:rsidRPr="00777341">
        <w:t xml:space="preserve"> using the IBM SPSS Statistics 26.0 program. The results of the descriptive assessment are then summarized in Table 4 below:</w:t>
      </w:r>
    </w:p>
    <w:p w14:paraId="0A4C4E18" w14:textId="77777777" w:rsidR="00753211" w:rsidRPr="00777341" w:rsidRDefault="00753211" w:rsidP="001318A2">
      <w:pPr>
        <w:jc w:val="center"/>
      </w:pPr>
      <w:r w:rsidRPr="00777341">
        <w:t>Table 4. Descriptive Assessment of Interest in Returning Variables (X2)</w:t>
      </w:r>
    </w:p>
    <w:tbl>
      <w:tblPr>
        <w:tblStyle w:val="TableGrid"/>
        <w:tblW w:w="9135" w:type="dxa"/>
        <w:tblInd w:w="-572" w:type="dxa"/>
        <w:tblLook w:val="04A0" w:firstRow="1" w:lastRow="0" w:firstColumn="1" w:lastColumn="0" w:noHBand="0" w:noVBand="1"/>
      </w:tblPr>
      <w:tblGrid>
        <w:gridCol w:w="574"/>
        <w:gridCol w:w="1961"/>
        <w:gridCol w:w="1597"/>
        <w:gridCol w:w="1056"/>
        <w:gridCol w:w="1017"/>
        <w:gridCol w:w="950"/>
        <w:gridCol w:w="964"/>
        <w:gridCol w:w="1016"/>
      </w:tblGrid>
      <w:tr w:rsidR="001318A2" w:rsidRPr="001318A2" w14:paraId="729272CD" w14:textId="77777777" w:rsidTr="008873E8">
        <w:tc>
          <w:tcPr>
            <w:tcW w:w="574" w:type="dxa"/>
            <w:vMerge w:val="restart"/>
          </w:tcPr>
          <w:p w14:paraId="2C5CB2E8"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No</w:t>
            </w:r>
          </w:p>
        </w:tc>
        <w:tc>
          <w:tcPr>
            <w:tcW w:w="1961" w:type="dxa"/>
            <w:vMerge w:val="restart"/>
          </w:tcPr>
          <w:p w14:paraId="7B482CFE"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Indicator</w:t>
            </w:r>
          </w:p>
        </w:tc>
        <w:tc>
          <w:tcPr>
            <w:tcW w:w="1597" w:type="dxa"/>
            <w:vMerge w:val="restart"/>
          </w:tcPr>
          <w:p w14:paraId="1AF30DC1" w14:textId="77777777" w:rsidR="00753211" w:rsidRPr="001318A2" w:rsidRDefault="00753211" w:rsidP="001318A2">
            <w:pPr>
              <w:pStyle w:val="TOCHeading"/>
              <w:tabs>
                <w:tab w:val="left" w:pos="915"/>
              </w:tabs>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Statement Item</w:t>
            </w:r>
          </w:p>
        </w:tc>
        <w:tc>
          <w:tcPr>
            <w:tcW w:w="5003" w:type="dxa"/>
            <w:gridSpan w:val="5"/>
          </w:tcPr>
          <w:p w14:paraId="796353CA" w14:textId="77777777" w:rsidR="00753211" w:rsidRPr="001318A2" w:rsidRDefault="00753211" w:rsidP="001318A2">
            <w:pPr>
              <w:pStyle w:val="TOCHeading"/>
              <w:tabs>
                <w:tab w:val="left" w:pos="915"/>
              </w:tabs>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The Results in Percentage (%)</w:t>
            </w:r>
          </w:p>
        </w:tc>
      </w:tr>
      <w:tr w:rsidR="001318A2" w:rsidRPr="001318A2" w14:paraId="356B9CCA" w14:textId="77777777" w:rsidTr="008873E8">
        <w:tc>
          <w:tcPr>
            <w:tcW w:w="574" w:type="dxa"/>
            <w:vMerge/>
          </w:tcPr>
          <w:p w14:paraId="774B1D94"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1961" w:type="dxa"/>
            <w:vMerge/>
          </w:tcPr>
          <w:p w14:paraId="17BAA164"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p>
        </w:tc>
        <w:tc>
          <w:tcPr>
            <w:tcW w:w="1597" w:type="dxa"/>
            <w:vMerge/>
          </w:tcPr>
          <w:p w14:paraId="6DCE3F15"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p>
        </w:tc>
        <w:tc>
          <w:tcPr>
            <w:tcW w:w="1056" w:type="dxa"/>
          </w:tcPr>
          <w:p w14:paraId="1C570CF4"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Strongly Disagree</w:t>
            </w:r>
          </w:p>
        </w:tc>
        <w:tc>
          <w:tcPr>
            <w:tcW w:w="1017" w:type="dxa"/>
          </w:tcPr>
          <w:p w14:paraId="5298BE16"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Disagree</w:t>
            </w:r>
          </w:p>
        </w:tc>
        <w:tc>
          <w:tcPr>
            <w:tcW w:w="950" w:type="dxa"/>
          </w:tcPr>
          <w:p w14:paraId="48C13CD7"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Neutral</w:t>
            </w:r>
          </w:p>
        </w:tc>
        <w:tc>
          <w:tcPr>
            <w:tcW w:w="964" w:type="dxa"/>
          </w:tcPr>
          <w:p w14:paraId="3847DEB2"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Agree</w:t>
            </w:r>
          </w:p>
        </w:tc>
        <w:tc>
          <w:tcPr>
            <w:tcW w:w="1016" w:type="dxa"/>
          </w:tcPr>
          <w:p w14:paraId="38371D4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Strongly Agree</w:t>
            </w:r>
          </w:p>
        </w:tc>
      </w:tr>
      <w:tr w:rsidR="001318A2" w:rsidRPr="001318A2" w14:paraId="44093683" w14:textId="77777777" w:rsidTr="008873E8">
        <w:tc>
          <w:tcPr>
            <w:tcW w:w="574" w:type="dxa"/>
            <w:vMerge w:val="restart"/>
          </w:tcPr>
          <w:p w14:paraId="7C6AC35A"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1</w:t>
            </w:r>
          </w:p>
        </w:tc>
        <w:tc>
          <w:tcPr>
            <w:tcW w:w="1961" w:type="dxa"/>
            <w:vMerge w:val="restart"/>
          </w:tcPr>
          <w:p w14:paraId="26D548F6"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Reference Interest</w:t>
            </w:r>
          </w:p>
          <w:p w14:paraId="5F5CC32E"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p>
        </w:tc>
        <w:tc>
          <w:tcPr>
            <w:tcW w:w="1597" w:type="dxa"/>
          </w:tcPr>
          <w:p w14:paraId="04B8B64C"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 xml:space="preserve">I will recommend </w:t>
            </w:r>
            <w:proofErr w:type="spellStart"/>
            <w:r w:rsidRPr="001318A2">
              <w:rPr>
                <w:rFonts w:ascii="Arial" w:hAnsi="Arial" w:cs="Arial"/>
                <w:i/>
                <w:color w:val="000000" w:themeColor="text1"/>
                <w:sz w:val="20"/>
                <w:szCs w:val="20"/>
              </w:rPr>
              <w:t>Umbul</w:t>
            </w:r>
            <w:proofErr w:type="spellEnd"/>
            <w:r w:rsidRPr="001318A2">
              <w:rPr>
                <w:rFonts w:ascii="Arial" w:hAnsi="Arial" w:cs="Arial"/>
                <w:i/>
                <w:color w:val="000000" w:themeColor="text1"/>
                <w:sz w:val="20"/>
                <w:szCs w:val="20"/>
              </w:rPr>
              <w:t xml:space="preserve"> </w:t>
            </w:r>
            <w:proofErr w:type="spellStart"/>
            <w:r w:rsidRPr="001318A2">
              <w:rPr>
                <w:rFonts w:ascii="Arial" w:hAnsi="Arial" w:cs="Arial"/>
                <w:i/>
                <w:color w:val="000000" w:themeColor="text1"/>
                <w:sz w:val="20"/>
                <w:szCs w:val="20"/>
              </w:rPr>
              <w:t>Ponggok</w:t>
            </w:r>
            <w:proofErr w:type="spellEnd"/>
            <w:r w:rsidRPr="001318A2">
              <w:rPr>
                <w:rFonts w:ascii="Arial" w:hAnsi="Arial" w:cs="Arial"/>
                <w:color w:val="000000" w:themeColor="text1"/>
                <w:sz w:val="20"/>
                <w:szCs w:val="20"/>
              </w:rPr>
              <w:t xml:space="preserve"> to others</w:t>
            </w:r>
          </w:p>
        </w:tc>
        <w:tc>
          <w:tcPr>
            <w:tcW w:w="1056" w:type="dxa"/>
          </w:tcPr>
          <w:p w14:paraId="3D363B61"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1017" w:type="dxa"/>
          </w:tcPr>
          <w:p w14:paraId="6490D3CC"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950" w:type="dxa"/>
          </w:tcPr>
          <w:p w14:paraId="231A37F7"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6</w:t>
            </w:r>
          </w:p>
        </w:tc>
        <w:tc>
          <w:tcPr>
            <w:tcW w:w="964" w:type="dxa"/>
          </w:tcPr>
          <w:p w14:paraId="3FE1C610"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51</w:t>
            </w:r>
          </w:p>
        </w:tc>
        <w:tc>
          <w:tcPr>
            <w:tcW w:w="1016" w:type="dxa"/>
          </w:tcPr>
          <w:p w14:paraId="53782AA7"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43</w:t>
            </w:r>
          </w:p>
        </w:tc>
      </w:tr>
      <w:tr w:rsidR="001318A2" w:rsidRPr="001318A2" w14:paraId="0865A117" w14:textId="77777777" w:rsidTr="008873E8">
        <w:tc>
          <w:tcPr>
            <w:tcW w:w="574" w:type="dxa"/>
            <w:vMerge/>
          </w:tcPr>
          <w:p w14:paraId="307D245F"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1961" w:type="dxa"/>
            <w:vMerge/>
          </w:tcPr>
          <w:p w14:paraId="4BE90FC0"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p>
        </w:tc>
        <w:tc>
          <w:tcPr>
            <w:tcW w:w="1597" w:type="dxa"/>
          </w:tcPr>
          <w:p w14:paraId="470E1E47" w14:textId="77777777" w:rsidR="00753211" w:rsidRPr="001318A2" w:rsidRDefault="00753211" w:rsidP="001318A2">
            <w:pPr>
              <w:spacing w:after="0" w:line="240" w:lineRule="auto"/>
              <w:rPr>
                <w:rFonts w:cs="Arial"/>
                <w:sz w:val="20"/>
                <w:szCs w:val="20"/>
              </w:rPr>
            </w:pPr>
            <w:r w:rsidRPr="001318A2">
              <w:rPr>
                <w:rFonts w:cs="Arial"/>
                <w:sz w:val="20"/>
                <w:szCs w:val="20"/>
              </w:rPr>
              <w:t xml:space="preserve">I will invite other people to visit the </w:t>
            </w:r>
            <w:proofErr w:type="spellStart"/>
            <w:r w:rsidRPr="001318A2">
              <w:rPr>
                <w:rFonts w:cs="Arial"/>
                <w:i/>
                <w:sz w:val="20"/>
                <w:szCs w:val="20"/>
              </w:rPr>
              <w:t>Umbul</w:t>
            </w:r>
            <w:proofErr w:type="spellEnd"/>
            <w:r w:rsidRPr="001318A2">
              <w:rPr>
                <w:rFonts w:cs="Arial"/>
                <w:i/>
                <w:sz w:val="20"/>
                <w:szCs w:val="20"/>
              </w:rPr>
              <w:t xml:space="preserve"> </w:t>
            </w:r>
            <w:proofErr w:type="spellStart"/>
            <w:r w:rsidRPr="001318A2">
              <w:rPr>
                <w:rFonts w:cs="Arial"/>
                <w:i/>
                <w:sz w:val="20"/>
                <w:szCs w:val="20"/>
              </w:rPr>
              <w:t>Ponggok</w:t>
            </w:r>
            <w:proofErr w:type="spellEnd"/>
            <w:r w:rsidRPr="001318A2">
              <w:rPr>
                <w:rFonts w:cs="Arial"/>
                <w:sz w:val="20"/>
                <w:szCs w:val="20"/>
              </w:rPr>
              <w:t xml:space="preserve"> tourist destination</w:t>
            </w:r>
          </w:p>
        </w:tc>
        <w:tc>
          <w:tcPr>
            <w:tcW w:w="1056" w:type="dxa"/>
          </w:tcPr>
          <w:p w14:paraId="03AC685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1017" w:type="dxa"/>
          </w:tcPr>
          <w:p w14:paraId="082C2761"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950" w:type="dxa"/>
          </w:tcPr>
          <w:p w14:paraId="20EF702F"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5</w:t>
            </w:r>
          </w:p>
        </w:tc>
        <w:tc>
          <w:tcPr>
            <w:tcW w:w="964" w:type="dxa"/>
          </w:tcPr>
          <w:p w14:paraId="1CAF7A8A"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42</w:t>
            </w:r>
          </w:p>
        </w:tc>
        <w:tc>
          <w:tcPr>
            <w:tcW w:w="1016" w:type="dxa"/>
          </w:tcPr>
          <w:p w14:paraId="12FCD435"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53</w:t>
            </w:r>
          </w:p>
        </w:tc>
      </w:tr>
      <w:tr w:rsidR="001318A2" w:rsidRPr="001318A2" w14:paraId="50471EDC" w14:textId="77777777" w:rsidTr="008873E8">
        <w:tc>
          <w:tcPr>
            <w:tcW w:w="574" w:type="dxa"/>
            <w:vMerge w:val="restart"/>
          </w:tcPr>
          <w:p w14:paraId="3DE1ACCC"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2</w:t>
            </w:r>
          </w:p>
        </w:tc>
        <w:tc>
          <w:tcPr>
            <w:tcW w:w="1961" w:type="dxa"/>
            <w:vMerge w:val="restart"/>
          </w:tcPr>
          <w:p w14:paraId="15AEE5DA"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Return Visit Interest</w:t>
            </w:r>
          </w:p>
        </w:tc>
        <w:tc>
          <w:tcPr>
            <w:tcW w:w="1597" w:type="dxa"/>
          </w:tcPr>
          <w:p w14:paraId="71B4AA91"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 xml:space="preserve">I find </w:t>
            </w:r>
            <w:proofErr w:type="spellStart"/>
            <w:r w:rsidRPr="001318A2">
              <w:rPr>
                <w:rFonts w:ascii="Arial" w:hAnsi="Arial" w:cs="Arial"/>
                <w:i/>
                <w:color w:val="000000" w:themeColor="text1"/>
                <w:sz w:val="20"/>
                <w:szCs w:val="20"/>
              </w:rPr>
              <w:t>Umbul</w:t>
            </w:r>
            <w:proofErr w:type="spellEnd"/>
            <w:r w:rsidRPr="001318A2">
              <w:rPr>
                <w:rFonts w:ascii="Arial" w:hAnsi="Arial" w:cs="Arial"/>
                <w:i/>
                <w:color w:val="000000" w:themeColor="text1"/>
                <w:sz w:val="20"/>
                <w:szCs w:val="20"/>
              </w:rPr>
              <w:t xml:space="preserve"> </w:t>
            </w:r>
            <w:proofErr w:type="spellStart"/>
            <w:r w:rsidRPr="001318A2">
              <w:rPr>
                <w:rFonts w:ascii="Arial" w:hAnsi="Arial" w:cs="Arial"/>
                <w:i/>
                <w:color w:val="000000" w:themeColor="text1"/>
                <w:sz w:val="20"/>
                <w:szCs w:val="20"/>
              </w:rPr>
              <w:t>Ponggok</w:t>
            </w:r>
            <w:proofErr w:type="spellEnd"/>
            <w:r w:rsidRPr="001318A2">
              <w:rPr>
                <w:rFonts w:ascii="Arial" w:hAnsi="Arial" w:cs="Arial"/>
                <w:color w:val="000000" w:themeColor="text1"/>
                <w:sz w:val="20"/>
                <w:szCs w:val="20"/>
              </w:rPr>
              <w:t xml:space="preserve"> very interesting to visit again</w:t>
            </w:r>
          </w:p>
        </w:tc>
        <w:tc>
          <w:tcPr>
            <w:tcW w:w="1056" w:type="dxa"/>
          </w:tcPr>
          <w:p w14:paraId="3B007CB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1017" w:type="dxa"/>
          </w:tcPr>
          <w:p w14:paraId="1CBDD5BF"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950" w:type="dxa"/>
          </w:tcPr>
          <w:p w14:paraId="39BDC2A0"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4</w:t>
            </w:r>
          </w:p>
        </w:tc>
        <w:tc>
          <w:tcPr>
            <w:tcW w:w="964" w:type="dxa"/>
          </w:tcPr>
          <w:p w14:paraId="3FE03D7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38</w:t>
            </w:r>
          </w:p>
        </w:tc>
        <w:tc>
          <w:tcPr>
            <w:tcW w:w="1016" w:type="dxa"/>
          </w:tcPr>
          <w:p w14:paraId="18A36AD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58</w:t>
            </w:r>
          </w:p>
        </w:tc>
      </w:tr>
      <w:tr w:rsidR="001318A2" w:rsidRPr="001318A2" w14:paraId="2D2ADAFE" w14:textId="77777777" w:rsidTr="008873E8">
        <w:tc>
          <w:tcPr>
            <w:tcW w:w="574" w:type="dxa"/>
            <w:vMerge/>
          </w:tcPr>
          <w:p w14:paraId="5377CCD1"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1961" w:type="dxa"/>
            <w:vMerge/>
          </w:tcPr>
          <w:p w14:paraId="35F9412C"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p>
        </w:tc>
        <w:tc>
          <w:tcPr>
            <w:tcW w:w="1597" w:type="dxa"/>
          </w:tcPr>
          <w:p w14:paraId="36460742"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 xml:space="preserve">I will revisit </w:t>
            </w:r>
            <w:proofErr w:type="spellStart"/>
            <w:r w:rsidRPr="001318A2">
              <w:rPr>
                <w:rFonts w:ascii="Arial" w:hAnsi="Arial" w:cs="Arial"/>
                <w:i/>
                <w:color w:val="000000" w:themeColor="text1"/>
                <w:sz w:val="20"/>
                <w:szCs w:val="20"/>
              </w:rPr>
              <w:t>Umbul</w:t>
            </w:r>
            <w:proofErr w:type="spellEnd"/>
            <w:r w:rsidRPr="001318A2">
              <w:rPr>
                <w:rFonts w:ascii="Arial" w:hAnsi="Arial" w:cs="Arial"/>
                <w:i/>
                <w:color w:val="000000" w:themeColor="text1"/>
                <w:sz w:val="20"/>
                <w:szCs w:val="20"/>
              </w:rPr>
              <w:t xml:space="preserve"> </w:t>
            </w:r>
            <w:proofErr w:type="spellStart"/>
            <w:r w:rsidRPr="001318A2">
              <w:rPr>
                <w:rFonts w:ascii="Arial" w:hAnsi="Arial" w:cs="Arial"/>
                <w:i/>
                <w:color w:val="000000" w:themeColor="text1"/>
                <w:sz w:val="20"/>
                <w:szCs w:val="20"/>
              </w:rPr>
              <w:t>Ponggok</w:t>
            </w:r>
            <w:proofErr w:type="spellEnd"/>
            <w:r w:rsidRPr="001318A2">
              <w:rPr>
                <w:rFonts w:ascii="Arial" w:hAnsi="Arial" w:cs="Arial"/>
                <w:color w:val="000000" w:themeColor="text1"/>
                <w:sz w:val="20"/>
                <w:szCs w:val="20"/>
              </w:rPr>
              <w:t xml:space="preserve"> next time</w:t>
            </w:r>
          </w:p>
        </w:tc>
        <w:tc>
          <w:tcPr>
            <w:tcW w:w="1056" w:type="dxa"/>
          </w:tcPr>
          <w:p w14:paraId="37913363"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1017" w:type="dxa"/>
          </w:tcPr>
          <w:p w14:paraId="586D3095"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0</w:t>
            </w:r>
          </w:p>
        </w:tc>
        <w:tc>
          <w:tcPr>
            <w:tcW w:w="950" w:type="dxa"/>
          </w:tcPr>
          <w:p w14:paraId="6FEDB93D"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9</w:t>
            </w:r>
          </w:p>
        </w:tc>
        <w:tc>
          <w:tcPr>
            <w:tcW w:w="964" w:type="dxa"/>
          </w:tcPr>
          <w:p w14:paraId="0DE855B2"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34</w:t>
            </w:r>
          </w:p>
        </w:tc>
        <w:tc>
          <w:tcPr>
            <w:tcW w:w="1016" w:type="dxa"/>
          </w:tcPr>
          <w:p w14:paraId="252C3CF2"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57</w:t>
            </w:r>
          </w:p>
        </w:tc>
      </w:tr>
      <w:tr w:rsidR="001318A2" w:rsidRPr="001318A2" w14:paraId="010844DF" w14:textId="77777777" w:rsidTr="008873E8">
        <w:tc>
          <w:tcPr>
            <w:tcW w:w="574" w:type="dxa"/>
          </w:tcPr>
          <w:p w14:paraId="60201C43"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r w:rsidRPr="001318A2">
              <w:rPr>
                <w:rFonts w:ascii="Arial" w:hAnsi="Arial" w:cs="Arial"/>
                <w:color w:val="000000" w:themeColor="text1"/>
                <w:sz w:val="20"/>
                <w:szCs w:val="20"/>
              </w:rPr>
              <w:t>3</w:t>
            </w:r>
          </w:p>
        </w:tc>
        <w:tc>
          <w:tcPr>
            <w:tcW w:w="1961" w:type="dxa"/>
          </w:tcPr>
          <w:p w14:paraId="4AE915F3"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Visit Preference Interest</w:t>
            </w:r>
          </w:p>
        </w:tc>
        <w:tc>
          <w:tcPr>
            <w:tcW w:w="1597" w:type="dxa"/>
          </w:tcPr>
          <w:p w14:paraId="6AFBDC6C" w14:textId="77777777" w:rsidR="00753211" w:rsidRPr="001318A2" w:rsidRDefault="00753211" w:rsidP="001318A2">
            <w:pPr>
              <w:pStyle w:val="TOCHeading"/>
              <w:spacing w:before="0" w:line="240" w:lineRule="auto"/>
              <w:jc w:val="both"/>
              <w:rPr>
                <w:rFonts w:ascii="Arial" w:hAnsi="Arial" w:cs="Arial"/>
                <w:color w:val="000000" w:themeColor="text1"/>
                <w:sz w:val="20"/>
                <w:szCs w:val="20"/>
              </w:rPr>
            </w:pPr>
            <w:r w:rsidRPr="001318A2">
              <w:rPr>
                <w:rFonts w:ascii="Arial" w:hAnsi="Arial" w:cs="Arial"/>
                <w:color w:val="000000" w:themeColor="text1"/>
                <w:sz w:val="20"/>
                <w:szCs w:val="20"/>
              </w:rPr>
              <w:t xml:space="preserve">I will revisit the </w:t>
            </w:r>
            <w:proofErr w:type="spellStart"/>
            <w:r w:rsidRPr="001318A2">
              <w:rPr>
                <w:rFonts w:ascii="Arial" w:hAnsi="Arial" w:cs="Arial"/>
                <w:i/>
                <w:color w:val="000000" w:themeColor="text1"/>
                <w:sz w:val="20"/>
                <w:szCs w:val="20"/>
              </w:rPr>
              <w:t>Umbul</w:t>
            </w:r>
            <w:proofErr w:type="spellEnd"/>
            <w:r w:rsidRPr="001318A2">
              <w:rPr>
                <w:rFonts w:ascii="Arial" w:hAnsi="Arial" w:cs="Arial"/>
                <w:i/>
                <w:color w:val="000000" w:themeColor="text1"/>
                <w:sz w:val="20"/>
                <w:szCs w:val="20"/>
              </w:rPr>
              <w:t xml:space="preserve"> </w:t>
            </w:r>
            <w:proofErr w:type="spellStart"/>
            <w:r w:rsidRPr="001318A2">
              <w:rPr>
                <w:rFonts w:ascii="Arial" w:hAnsi="Arial" w:cs="Arial"/>
                <w:i/>
                <w:color w:val="000000" w:themeColor="text1"/>
                <w:sz w:val="20"/>
                <w:szCs w:val="20"/>
              </w:rPr>
              <w:t>Ponggok</w:t>
            </w:r>
            <w:proofErr w:type="spellEnd"/>
            <w:r w:rsidRPr="001318A2">
              <w:rPr>
                <w:rFonts w:ascii="Arial" w:hAnsi="Arial" w:cs="Arial"/>
                <w:color w:val="000000" w:themeColor="text1"/>
                <w:sz w:val="20"/>
                <w:szCs w:val="20"/>
              </w:rPr>
              <w:t xml:space="preserve"> tourist destination because it has a positive reputation</w:t>
            </w:r>
          </w:p>
        </w:tc>
        <w:tc>
          <w:tcPr>
            <w:tcW w:w="1056" w:type="dxa"/>
          </w:tcPr>
          <w:p w14:paraId="5B441092"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1017" w:type="dxa"/>
          </w:tcPr>
          <w:p w14:paraId="5D3C9C43"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950" w:type="dxa"/>
          </w:tcPr>
          <w:p w14:paraId="79438D67"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964" w:type="dxa"/>
          </w:tcPr>
          <w:p w14:paraId="2F94AB2B"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c>
          <w:tcPr>
            <w:tcW w:w="1016" w:type="dxa"/>
          </w:tcPr>
          <w:p w14:paraId="7577691C" w14:textId="77777777" w:rsidR="00753211" w:rsidRPr="001318A2" w:rsidRDefault="00753211" w:rsidP="001318A2">
            <w:pPr>
              <w:pStyle w:val="TOCHeading"/>
              <w:spacing w:before="0" w:line="240" w:lineRule="auto"/>
              <w:jc w:val="center"/>
              <w:rPr>
                <w:rFonts w:ascii="Arial" w:hAnsi="Arial" w:cs="Arial"/>
                <w:color w:val="000000" w:themeColor="text1"/>
                <w:sz w:val="20"/>
                <w:szCs w:val="20"/>
              </w:rPr>
            </w:pPr>
          </w:p>
        </w:tc>
      </w:tr>
    </w:tbl>
    <w:p w14:paraId="3546CF7E" w14:textId="77777777" w:rsidR="00753211" w:rsidRPr="00777341" w:rsidRDefault="00753211" w:rsidP="00753211">
      <w:pPr>
        <w:jc w:val="center"/>
        <w:rPr>
          <w:rFonts w:ascii="Times New Roman" w:hAnsi="Times New Roman" w:cs="Times New Roman"/>
          <w:sz w:val="24"/>
          <w:szCs w:val="24"/>
        </w:rPr>
      </w:pPr>
    </w:p>
    <w:p w14:paraId="7892DC41" w14:textId="77777777" w:rsidR="00753211" w:rsidRPr="00777341" w:rsidRDefault="00753211" w:rsidP="001318A2">
      <w:r w:rsidRPr="00777341">
        <w:t xml:space="preserve">In the descriptive analysis of the indicators of reference interest to visits, Table 4 generally has a positive response which explains that tourists will recommend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 others. Positive results can also be seen in Table 4 that tourists will invite other people to visit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Tourists will recommend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and invite people they know to visit, indicating that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has an interesting attraction. Besides that, the attractions provided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are also not boring.</w:t>
      </w:r>
    </w:p>
    <w:p w14:paraId="351899E5" w14:textId="77777777" w:rsidR="00753211" w:rsidRPr="00777341" w:rsidRDefault="00753211" w:rsidP="001318A2">
      <w:r w:rsidRPr="00777341">
        <w:lastRenderedPageBreak/>
        <w:t xml:space="preserve">In the descriptive analysis of the indicators of interest in visiting preferences, Table 4 has a positive response which explains that tourists will return to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because it has positive reputation. This is because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guarantees a qualified experience for tourists. A reputable destination guarantees qualified experience as long as the tourists visit a tourist destination. Reputation can be classified in several areas such as service quality, tourist attraction, promotion, and others. For tourist destinations, having a positive reputation means the tourist’ interest in visiting is always increasing (</w:t>
      </w:r>
      <w:proofErr w:type="spellStart"/>
      <w:r w:rsidRPr="00777341">
        <w:t>Wahdiniwaty</w:t>
      </w:r>
      <w:proofErr w:type="spellEnd"/>
      <w:r w:rsidRPr="00777341">
        <w:t>, 2014).</w:t>
      </w:r>
    </w:p>
    <w:p w14:paraId="0BD4B432" w14:textId="77777777" w:rsidR="00753211" w:rsidRPr="00777341" w:rsidRDefault="00753211" w:rsidP="001318A2">
      <w:pPr>
        <w:pStyle w:val="Heading2"/>
      </w:pPr>
      <w:bookmarkStart w:id="18" w:name="_Toc93652184"/>
      <w:r w:rsidRPr="00777341">
        <w:t>Inferential Analysis Results</w:t>
      </w:r>
      <w:bookmarkEnd w:id="18"/>
    </w:p>
    <w:p w14:paraId="7A119902" w14:textId="77777777" w:rsidR="00753211" w:rsidRPr="00777341" w:rsidRDefault="00753211" w:rsidP="001318A2">
      <w:r w:rsidRPr="00777341">
        <w:t>The R² Test (Coefficient of Determination) shows an R Square as 0.304 or 30.4% which means that the variables of tourist attraction (X1) and social media promotion (X2) which simultaneously affect the interest of return visit (Y) are 30, 4%, while the other 69.6% were influenced by other factors. Other influences are such as service quality, amenities, accessibility, and others.</w:t>
      </w:r>
    </w:p>
    <w:p w14:paraId="1027E06F" w14:textId="77777777" w:rsidR="00753211" w:rsidRPr="00777341" w:rsidRDefault="00753211" w:rsidP="001318A2">
      <w:pPr>
        <w:jc w:val="center"/>
      </w:pPr>
      <w:r w:rsidRPr="00777341">
        <w:t>Table 5. The Results of the Coefficient of Determination</w:t>
      </w:r>
    </w:p>
    <w:tbl>
      <w:tblPr>
        <w:tblW w:w="9072" w:type="dxa"/>
        <w:tblInd w:w="108" w:type="dxa"/>
        <w:tblLook w:val="04A0" w:firstRow="1" w:lastRow="0" w:firstColumn="1" w:lastColumn="0" w:noHBand="0" w:noVBand="1"/>
      </w:tblPr>
      <w:tblGrid>
        <w:gridCol w:w="1417"/>
        <w:gridCol w:w="993"/>
        <w:gridCol w:w="1559"/>
        <w:gridCol w:w="1985"/>
        <w:gridCol w:w="425"/>
        <w:gridCol w:w="2693"/>
      </w:tblGrid>
      <w:tr w:rsidR="00753211" w:rsidRPr="001318A2" w14:paraId="100640CD" w14:textId="77777777" w:rsidTr="00DD4327">
        <w:trPr>
          <w:trHeight w:val="315"/>
        </w:trPr>
        <w:tc>
          <w:tcPr>
            <w:tcW w:w="9072" w:type="dxa"/>
            <w:gridSpan w:val="6"/>
            <w:tcBorders>
              <w:top w:val="single" w:sz="4" w:space="0" w:color="auto"/>
              <w:left w:val="single" w:sz="4" w:space="0" w:color="auto"/>
              <w:bottom w:val="single" w:sz="4" w:space="0" w:color="auto"/>
              <w:right w:val="single" w:sz="4" w:space="0" w:color="auto"/>
            </w:tcBorders>
            <w:noWrap/>
            <w:vAlign w:val="bottom"/>
            <w:hideMark/>
          </w:tcPr>
          <w:p w14:paraId="64D9BBCB"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Model Summary</w:t>
            </w:r>
          </w:p>
        </w:tc>
      </w:tr>
      <w:tr w:rsidR="00753211" w:rsidRPr="001318A2" w14:paraId="7F5223CF" w14:textId="77777777" w:rsidTr="00DD4327">
        <w:trPr>
          <w:trHeight w:val="337"/>
        </w:trPr>
        <w:tc>
          <w:tcPr>
            <w:tcW w:w="1417" w:type="dxa"/>
            <w:tcBorders>
              <w:top w:val="nil"/>
              <w:left w:val="single" w:sz="4" w:space="0" w:color="auto"/>
              <w:bottom w:val="single" w:sz="4" w:space="0" w:color="auto"/>
              <w:right w:val="single" w:sz="4" w:space="0" w:color="auto"/>
            </w:tcBorders>
            <w:noWrap/>
            <w:vAlign w:val="bottom"/>
            <w:hideMark/>
          </w:tcPr>
          <w:p w14:paraId="5AF0BB15"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Model</w:t>
            </w:r>
          </w:p>
        </w:tc>
        <w:tc>
          <w:tcPr>
            <w:tcW w:w="993" w:type="dxa"/>
            <w:tcBorders>
              <w:top w:val="nil"/>
              <w:left w:val="nil"/>
              <w:bottom w:val="single" w:sz="4" w:space="0" w:color="auto"/>
              <w:right w:val="single" w:sz="4" w:space="0" w:color="auto"/>
            </w:tcBorders>
            <w:noWrap/>
            <w:vAlign w:val="bottom"/>
            <w:hideMark/>
          </w:tcPr>
          <w:p w14:paraId="604600D3"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R</w:t>
            </w:r>
          </w:p>
        </w:tc>
        <w:tc>
          <w:tcPr>
            <w:tcW w:w="1559" w:type="dxa"/>
            <w:tcBorders>
              <w:top w:val="nil"/>
              <w:left w:val="nil"/>
              <w:bottom w:val="single" w:sz="4" w:space="0" w:color="auto"/>
              <w:right w:val="single" w:sz="4" w:space="0" w:color="auto"/>
            </w:tcBorders>
            <w:noWrap/>
            <w:vAlign w:val="bottom"/>
            <w:hideMark/>
          </w:tcPr>
          <w:p w14:paraId="789A8394"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R Square</w:t>
            </w:r>
          </w:p>
        </w:tc>
        <w:tc>
          <w:tcPr>
            <w:tcW w:w="2410" w:type="dxa"/>
            <w:gridSpan w:val="2"/>
            <w:tcBorders>
              <w:top w:val="nil"/>
              <w:left w:val="nil"/>
              <w:bottom w:val="single" w:sz="4" w:space="0" w:color="auto"/>
              <w:right w:val="single" w:sz="4" w:space="0" w:color="auto"/>
            </w:tcBorders>
            <w:noWrap/>
            <w:vAlign w:val="bottom"/>
            <w:hideMark/>
          </w:tcPr>
          <w:p w14:paraId="5AB6B84E"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Adjusted R Square</w:t>
            </w:r>
          </w:p>
        </w:tc>
        <w:tc>
          <w:tcPr>
            <w:tcW w:w="2693" w:type="dxa"/>
            <w:tcBorders>
              <w:top w:val="nil"/>
              <w:left w:val="nil"/>
              <w:bottom w:val="single" w:sz="4" w:space="0" w:color="auto"/>
              <w:right w:val="single" w:sz="4" w:space="0" w:color="auto"/>
            </w:tcBorders>
            <w:vAlign w:val="bottom"/>
            <w:hideMark/>
          </w:tcPr>
          <w:p w14:paraId="2EC965C6"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Std. Error of the Estimate</w:t>
            </w:r>
          </w:p>
        </w:tc>
      </w:tr>
      <w:tr w:rsidR="00753211" w:rsidRPr="001318A2" w14:paraId="3AD261C7" w14:textId="77777777" w:rsidTr="00DD4327">
        <w:trPr>
          <w:trHeight w:val="315"/>
        </w:trPr>
        <w:tc>
          <w:tcPr>
            <w:tcW w:w="1417" w:type="dxa"/>
            <w:tcBorders>
              <w:top w:val="nil"/>
              <w:left w:val="single" w:sz="4" w:space="0" w:color="auto"/>
              <w:bottom w:val="single" w:sz="4" w:space="0" w:color="auto"/>
              <w:right w:val="single" w:sz="4" w:space="0" w:color="auto"/>
            </w:tcBorders>
            <w:noWrap/>
            <w:vAlign w:val="bottom"/>
            <w:hideMark/>
          </w:tcPr>
          <w:p w14:paraId="0D34B5F6"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w:t>
            </w:r>
          </w:p>
        </w:tc>
        <w:tc>
          <w:tcPr>
            <w:tcW w:w="993" w:type="dxa"/>
            <w:tcBorders>
              <w:top w:val="nil"/>
              <w:left w:val="nil"/>
              <w:bottom w:val="single" w:sz="4" w:space="0" w:color="auto"/>
              <w:right w:val="single" w:sz="4" w:space="0" w:color="auto"/>
            </w:tcBorders>
            <w:noWrap/>
            <w:vAlign w:val="bottom"/>
            <w:hideMark/>
          </w:tcPr>
          <w:p w14:paraId="3A35584A"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.521ᵃ</w:t>
            </w:r>
          </w:p>
        </w:tc>
        <w:tc>
          <w:tcPr>
            <w:tcW w:w="1559" w:type="dxa"/>
            <w:tcBorders>
              <w:top w:val="nil"/>
              <w:left w:val="nil"/>
              <w:bottom w:val="single" w:sz="4" w:space="0" w:color="auto"/>
              <w:right w:val="single" w:sz="4" w:space="0" w:color="auto"/>
            </w:tcBorders>
            <w:noWrap/>
            <w:vAlign w:val="bottom"/>
            <w:hideMark/>
          </w:tcPr>
          <w:p w14:paraId="2B88D205"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.317</w:t>
            </w:r>
          </w:p>
        </w:tc>
        <w:tc>
          <w:tcPr>
            <w:tcW w:w="1985" w:type="dxa"/>
            <w:tcBorders>
              <w:top w:val="nil"/>
              <w:left w:val="nil"/>
              <w:bottom w:val="single" w:sz="4" w:space="0" w:color="auto"/>
              <w:right w:val="single" w:sz="4" w:space="0" w:color="auto"/>
            </w:tcBorders>
            <w:noWrap/>
            <w:vAlign w:val="bottom"/>
            <w:hideMark/>
          </w:tcPr>
          <w:p w14:paraId="3AEDDA11"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.304</w:t>
            </w:r>
          </w:p>
        </w:tc>
        <w:tc>
          <w:tcPr>
            <w:tcW w:w="3118" w:type="dxa"/>
            <w:gridSpan w:val="2"/>
            <w:tcBorders>
              <w:top w:val="nil"/>
              <w:left w:val="nil"/>
              <w:bottom w:val="single" w:sz="4" w:space="0" w:color="auto"/>
              <w:right w:val="single" w:sz="4" w:space="0" w:color="auto"/>
            </w:tcBorders>
            <w:noWrap/>
            <w:vAlign w:val="bottom"/>
            <w:hideMark/>
          </w:tcPr>
          <w:p w14:paraId="51D38642"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1.524</w:t>
            </w:r>
          </w:p>
        </w:tc>
      </w:tr>
      <w:tr w:rsidR="00753211" w:rsidRPr="001318A2" w14:paraId="2BB813A0" w14:textId="77777777" w:rsidTr="00DD4327">
        <w:trPr>
          <w:trHeight w:val="315"/>
        </w:trPr>
        <w:tc>
          <w:tcPr>
            <w:tcW w:w="9072" w:type="dxa"/>
            <w:gridSpan w:val="6"/>
            <w:tcBorders>
              <w:top w:val="single" w:sz="4" w:space="0" w:color="auto"/>
              <w:left w:val="single" w:sz="4" w:space="0" w:color="auto"/>
              <w:bottom w:val="single" w:sz="4" w:space="0" w:color="auto"/>
              <w:right w:val="single" w:sz="4" w:space="0" w:color="auto"/>
            </w:tcBorders>
            <w:noWrap/>
            <w:vAlign w:val="bottom"/>
            <w:hideMark/>
          </w:tcPr>
          <w:p w14:paraId="33FDD3EE"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a. Predictors: (Constant), Media Social Promotion, Tourist Attraction</w:t>
            </w:r>
          </w:p>
        </w:tc>
      </w:tr>
    </w:tbl>
    <w:p w14:paraId="4FD5A383" w14:textId="77777777" w:rsidR="00753211" w:rsidRPr="00777341" w:rsidRDefault="00753211" w:rsidP="00753211">
      <w:pPr>
        <w:pStyle w:val="TOCHeading"/>
        <w:spacing w:line="240" w:lineRule="auto"/>
        <w:ind w:left="851"/>
        <w:jc w:val="center"/>
        <w:rPr>
          <w:rFonts w:ascii="Times New Roman" w:eastAsia="Times New Roman" w:hAnsi="Times New Roman" w:cs="Times New Roman"/>
          <w:sz w:val="24"/>
          <w:szCs w:val="24"/>
          <w:lang w:eastAsia="en-ID"/>
        </w:rPr>
      </w:pPr>
    </w:p>
    <w:p w14:paraId="51EEAFE1" w14:textId="77777777" w:rsidR="00753211" w:rsidRPr="00777341" w:rsidRDefault="00753211" w:rsidP="001318A2">
      <w:pPr>
        <w:jc w:val="center"/>
        <w:rPr>
          <w:lang w:eastAsia="en-ID"/>
        </w:rPr>
      </w:pPr>
      <w:proofErr w:type="spellStart"/>
      <w:r w:rsidRPr="00777341">
        <w:rPr>
          <w:lang w:eastAsia="en-ID"/>
        </w:rPr>
        <w:t>Tabel</w:t>
      </w:r>
      <w:proofErr w:type="spellEnd"/>
      <w:r w:rsidRPr="00777341">
        <w:rPr>
          <w:lang w:eastAsia="en-ID"/>
        </w:rPr>
        <w:t xml:space="preserve"> 6 The Result of F Test</w:t>
      </w:r>
    </w:p>
    <w:tbl>
      <w:tblPr>
        <w:tblW w:w="7967" w:type="dxa"/>
        <w:tblInd w:w="108" w:type="dxa"/>
        <w:tblLook w:val="04A0" w:firstRow="1" w:lastRow="0" w:firstColumn="1" w:lastColumn="0" w:noHBand="0" w:noVBand="1"/>
      </w:tblPr>
      <w:tblGrid>
        <w:gridCol w:w="850"/>
        <w:gridCol w:w="1589"/>
        <w:gridCol w:w="1559"/>
        <w:gridCol w:w="851"/>
        <w:gridCol w:w="1134"/>
        <w:gridCol w:w="992"/>
        <w:gridCol w:w="992"/>
      </w:tblGrid>
      <w:tr w:rsidR="00753211" w:rsidRPr="001318A2" w14:paraId="04B1CAF6" w14:textId="77777777" w:rsidTr="008873E8">
        <w:trPr>
          <w:trHeight w:val="300"/>
        </w:trPr>
        <w:tc>
          <w:tcPr>
            <w:tcW w:w="7967" w:type="dxa"/>
            <w:gridSpan w:val="7"/>
            <w:tcBorders>
              <w:top w:val="single" w:sz="4" w:space="0" w:color="auto"/>
              <w:left w:val="single" w:sz="4" w:space="0" w:color="auto"/>
              <w:bottom w:val="single" w:sz="4" w:space="0" w:color="auto"/>
              <w:right w:val="single" w:sz="4" w:space="0" w:color="auto"/>
            </w:tcBorders>
            <w:noWrap/>
            <w:vAlign w:val="bottom"/>
            <w:hideMark/>
          </w:tcPr>
          <w:p w14:paraId="4CDE3C08"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ANOVAᵃ</w:t>
            </w:r>
          </w:p>
        </w:tc>
      </w:tr>
      <w:tr w:rsidR="00753211" w:rsidRPr="001318A2" w14:paraId="40DE1A71" w14:textId="77777777" w:rsidTr="008873E8">
        <w:trPr>
          <w:trHeight w:val="326"/>
        </w:trPr>
        <w:tc>
          <w:tcPr>
            <w:tcW w:w="2439" w:type="dxa"/>
            <w:gridSpan w:val="2"/>
            <w:tcBorders>
              <w:top w:val="single" w:sz="4" w:space="0" w:color="auto"/>
              <w:left w:val="single" w:sz="4" w:space="0" w:color="auto"/>
              <w:bottom w:val="single" w:sz="4" w:space="0" w:color="auto"/>
              <w:right w:val="single" w:sz="4" w:space="0" w:color="auto"/>
            </w:tcBorders>
            <w:noWrap/>
            <w:vAlign w:val="bottom"/>
            <w:hideMark/>
          </w:tcPr>
          <w:p w14:paraId="33C400DB"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Model</w:t>
            </w:r>
          </w:p>
        </w:tc>
        <w:tc>
          <w:tcPr>
            <w:tcW w:w="1559" w:type="dxa"/>
            <w:tcBorders>
              <w:top w:val="single" w:sz="4" w:space="0" w:color="auto"/>
              <w:left w:val="nil"/>
              <w:bottom w:val="single" w:sz="4" w:space="0" w:color="auto"/>
              <w:right w:val="single" w:sz="4" w:space="0" w:color="auto"/>
            </w:tcBorders>
            <w:vAlign w:val="bottom"/>
            <w:hideMark/>
          </w:tcPr>
          <w:p w14:paraId="0161A1F6"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Sum of Squares</w:t>
            </w:r>
          </w:p>
        </w:tc>
        <w:tc>
          <w:tcPr>
            <w:tcW w:w="851" w:type="dxa"/>
            <w:tcBorders>
              <w:top w:val="single" w:sz="4" w:space="0" w:color="auto"/>
              <w:left w:val="nil"/>
              <w:bottom w:val="single" w:sz="4" w:space="0" w:color="auto"/>
              <w:right w:val="single" w:sz="4" w:space="0" w:color="auto"/>
            </w:tcBorders>
            <w:noWrap/>
            <w:vAlign w:val="bottom"/>
            <w:hideMark/>
          </w:tcPr>
          <w:p w14:paraId="198F0A06"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Df</w:t>
            </w:r>
          </w:p>
        </w:tc>
        <w:tc>
          <w:tcPr>
            <w:tcW w:w="1134" w:type="dxa"/>
            <w:tcBorders>
              <w:top w:val="single" w:sz="4" w:space="0" w:color="auto"/>
              <w:left w:val="nil"/>
              <w:bottom w:val="single" w:sz="4" w:space="0" w:color="auto"/>
              <w:right w:val="single" w:sz="4" w:space="0" w:color="auto"/>
            </w:tcBorders>
            <w:noWrap/>
            <w:vAlign w:val="bottom"/>
            <w:hideMark/>
          </w:tcPr>
          <w:p w14:paraId="1F804FBD"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Mean Square</w:t>
            </w:r>
          </w:p>
        </w:tc>
        <w:tc>
          <w:tcPr>
            <w:tcW w:w="992" w:type="dxa"/>
            <w:tcBorders>
              <w:top w:val="single" w:sz="4" w:space="0" w:color="auto"/>
              <w:left w:val="nil"/>
              <w:bottom w:val="single" w:sz="4" w:space="0" w:color="auto"/>
              <w:right w:val="single" w:sz="4" w:space="0" w:color="auto"/>
            </w:tcBorders>
            <w:noWrap/>
            <w:vAlign w:val="bottom"/>
            <w:hideMark/>
          </w:tcPr>
          <w:p w14:paraId="187FD68C"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F</w:t>
            </w:r>
          </w:p>
        </w:tc>
        <w:tc>
          <w:tcPr>
            <w:tcW w:w="992" w:type="dxa"/>
            <w:tcBorders>
              <w:top w:val="single" w:sz="4" w:space="0" w:color="auto"/>
              <w:left w:val="nil"/>
              <w:bottom w:val="single" w:sz="4" w:space="0" w:color="auto"/>
              <w:right w:val="single" w:sz="4" w:space="0" w:color="auto"/>
            </w:tcBorders>
            <w:noWrap/>
            <w:vAlign w:val="bottom"/>
            <w:hideMark/>
          </w:tcPr>
          <w:p w14:paraId="7B56829F"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Sig.</w:t>
            </w:r>
          </w:p>
        </w:tc>
      </w:tr>
      <w:tr w:rsidR="00753211" w:rsidRPr="001318A2" w14:paraId="174C4091" w14:textId="77777777" w:rsidTr="008873E8">
        <w:trPr>
          <w:trHeight w:val="300"/>
        </w:trPr>
        <w:tc>
          <w:tcPr>
            <w:tcW w:w="850" w:type="dxa"/>
            <w:vMerge w:val="restart"/>
            <w:tcBorders>
              <w:top w:val="single" w:sz="4" w:space="0" w:color="auto"/>
              <w:left w:val="single" w:sz="4" w:space="0" w:color="auto"/>
              <w:bottom w:val="single" w:sz="4" w:space="0" w:color="auto"/>
              <w:right w:val="single" w:sz="4" w:space="0" w:color="auto"/>
            </w:tcBorders>
            <w:noWrap/>
            <w:hideMark/>
          </w:tcPr>
          <w:p w14:paraId="23A928E9"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1</w:t>
            </w:r>
          </w:p>
        </w:tc>
        <w:tc>
          <w:tcPr>
            <w:tcW w:w="1589" w:type="dxa"/>
            <w:tcBorders>
              <w:top w:val="single" w:sz="4" w:space="0" w:color="auto"/>
              <w:left w:val="nil"/>
              <w:bottom w:val="single" w:sz="4" w:space="0" w:color="auto"/>
              <w:right w:val="single" w:sz="4" w:space="0" w:color="auto"/>
            </w:tcBorders>
            <w:noWrap/>
            <w:vAlign w:val="bottom"/>
            <w:hideMark/>
          </w:tcPr>
          <w:p w14:paraId="2B932D8A"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Regression</w:t>
            </w:r>
          </w:p>
        </w:tc>
        <w:tc>
          <w:tcPr>
            <w:tcW w:w="1559" w:type="dxa"/>
            <w:tcBorders>
              <w:top w:val="single" w:sz="4" w:space="0" w:color="auto"/>
              <w:left w:val="nil"/>
              <w:bottom w:val="single" w:sz="4" w:space="0" w:color="auto"/>
              <w:right w:val="single" w:sz="4" w:space="0" w:color="auto"/>
            </w:tcBorders>
            <w:noWrap/>
            <w:vAlign w:val="bottom"/>
            <w:hideMark/>
          </w:tcPr>
          <w:p w14:paraId="4846D821"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42.174</w:t>
            </w:r>
          </w:p>
        </w:tc>
        <w:tc>
          <w:tcPr>
            <w:tcW w:w="851" w:type="dxa"/>
            <w:tcBorders>
              <w:top w:val="single" w:sz="4" w:space="0" w:color="auto"/>
              <w:left w:val="nil"/>
              <w:bottom w:val="single" w:sz="4" w:space="0" w:color="auto"/>
              <w:right w:val="single" w:sz="4" w:space="0" w:color="auto"/>
            </w:tcBorders>
            <w:noWrap/>
            <w:vAlign w:val="bottom"/>
            <w:hideMark/>
          </w:tcPr>
          <w:p w14:paraId="60DE5163"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2</w:t>
            </w:r>
          </w:p>
        </w:tc>
        <w:tc>
          <w:tcPr>
            <w:tcW w:w="1134" w:type="dxa"/>
            <w:tcBorders>
              <w:top w:val="single" w:sz="4" w:space="0" w:color="auto"/>
              <w:left w:val="nil"/>
              <w:bottom w:val="single" w:sz="4" w:space="0" w:color="auto"/>
              <w:right w:val="single" w:sz="4" w:space="0" w:color="auto"/>
            </w:tcBorders>
            <w:noWrap/>
            <w:vAlign w:val="bottom"/>
            <w:hideMark/>
          </w:tcPr>
          <w:p w14:paraId="4BE53647"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21.087</w:t>
            </w:r>
          </w:p>
        </w:tc>
        <w:tc>
          <w:tcPr>
            <w:tcW w:w="992" w:type="dxa"/>
            <w:tcBorders>
              <w:top w:val="single" w:sz="4" w:space="0" w:color="auto"/>
              <w:left w:val="nil"/>
              <w:bottom w:val="single" w:sz="4" w:space="0" w:color="auto"/>
              <w:right w:val="single" w:sz="4" w:space="0" w:color="auto"/>
            </w:tcBorders>
            <w:noWrap/>
            <w:vAlign w:val="bottom"/>
            <w:hideMark/>
          </w:tcPr>
          <w:p w14:paraId="3360308A"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6.853</w:t>
            </w:r>
          </w:p>
        </w:tc>
        <w:tc>
          <w:tcPr>
            <w:tcW w:w="992" w:type="dxa"/>
            <w:tcBorders>
              <w:top w:val="single" w:sz="4" w:space="0" w:color="auto"/>
              <w:left w:val="nil"/>
              <w:bottom w:val="single" w:sz="4" w:space="0" w:color="auto"/>
              <w:right w:val="single" w:sz="4" w:space="0" w:color="auto"/>
            </w:tcBorders>
            <w:noWrap/>
            <w:vAlign w:val="bottom"/>
            <w:hideMark/>
          </w:tcPr>
          <w:p w14:paraId="0C32E372"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.002ᵇ</w:t>
            </w:r>
          </w:p>
        </w:tc>
      </w:tr>
      <w:tr w:rsidR="00753211" w:rsidRPr="001318A2" w14:paraId="1F103E5E" w14:textId="77777777" w:rsidTr="008873E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55BE56" w14:textId="77777777" w:rsidR="00753211" w:rsidRPr="001318A2" w:rsidRDefault="00753211" w:rsidP="00DD4327">
            <w:pPr>
              <w:spacing w:after="0" w:line="240" w:lineRule="auto"/>
              <w:rPr>
                <w:rFonts w:eastAsia="Times New Roman" w:cs="Arial"/>
                <w:color w:val="000000"/>
                <w:sz w:val="20"/>
                <w:szCs w:val="20"/>
                <w:lang w:eastAsia="en-ID"/>
              </w:rPr>
            </w:pPr>
          </w:p>
        </w:tc>
        <w:tc>
          <w:tcPr>
            <w:tcW w:w="1589" w:type="dxa"/>
            <w:tcBorders>
              <w:top w:val="single" w:sz="4" w:space="0" w:color="auto"/>
              <w:left w:val="nil"/>
              <w:bottom w:val="single" w:sz="4" w:space="0" w:color="auto"/>
              <w:right w:val="single" w:sz="4" w:space="0" w:color="auto"/>
            </w:tcBorders>
            <w:noWrap/>
            <w:vAlign w:val="bottom"/>
            <w:hideMark/>
          </w:tcPr>
          <w:p w14:paraId="6B73C3E7"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Residual</w:t>
            </w:r>
          </w:p>
        </w:tc>
        <w:tc>
          <w:tcPr>
            <w:tcW w:w="1559" w:type="dxa"/>
            <w:tcBorders>
              <w:top w:val="single" w:sz="4" w:space="0" w:color="auto"/>
              <w:left w:val="nil"/>
              <w:bottom w:val="single" w:sz="4" w:space="0" w:color="auto"/>
              <w:right w:val="single" w:sz="4" w:space="0" w:color="auto"/>
            </w:tcBorders>
            <w:noWrap/>
            <w:vAlign w:val="bottom"/>
            <w:hideMark/>
          </w:tcPr>
          <w:p w14:paraId="532F6CE1"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298.466</w:t>
            </w:r>
          </w:p>
        </w:tc>
        <w:tc>
          <w:tcPr>
            <w:tcW w:w="851" w:type="dxa"/>
            <w:tcBorders>
              <w:top w:val="single" w:sz="4" w:space="0" w:color="auto"/>
              <w:left w:val="nil"/>
              <w:bottom w:val="single" w:sz="4" w:space="0" w:color="auto"/>
              <w:right w:val="single" w:sz="4" w:space="0" w:color="auto"/>
            </w:tcBorders>
            <w:noWrap/>
            <w:vAlign w:val="bottom"/>
            <w:hideMark/>
          </w:tcPr>
          <w:p w14:paraId="5D70C63C"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97</w:t>
            </w:r>
          </w:p>
        </w:tc>
        <w:tc>
          <w:tcPr>
            <w:tcW w:w="1134" w:type="dxa"/>
            <w:tcBorders>
              <w:top w:val="single" w:sz="4" w:space="0" w:color="auto"/>
              <w:left w:val="nil"/>
              <w:bottom w:val="single" w:sz="4" w:space="0" w:color="auto"/>
              <w:right w:val="single" w:sz="4" w:space="0" w:color="auto"/>
            </w:tcBorders>
            <w:noWrap/>
            <w:vAlign w:val="bottom"/>
            <w:hideMark/>
          </w:tcPr>
          <w:p w14:paraId="4A71C51C"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3.077</w:t>
            </w:r>
          </w:p>
        </w:tc>
        <w:tc>
          <w:tcPr>
            <w:tcW w:w="992" w:type="dxa"/>
            <w:tcBorders>
              <w:top w:val="single" w:sz="4" w:space="0" w:color="auto"/>
              <w:left w:val="nil"/>
              <w:bottom w:val="single" w:sz="4" w:space="0" w:color="auto"/>
              <w:right w:val="single" w:sz="4" w:space="0" w:color="auto"/>
            </w:tcBorders>
            <w:noWrap/>
            <w:vAlign w:val="bottom"/>
            <w:hideMark/>
          </w:tcPr>
          <w:p w14:paraId="09A3B0CC"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992" w:type="dxa"/>
            <w:tcBorders>
              <w:top w:val="single" w:sz="4" w:space="0" w:color="auto"/>
              <w:left w:val="nil"/>
              <w:bottom w:val="single" w:sz="4" w:space="0" w:color="auto"/>
              <w:right w:val="single" w:sz="4" w:space="0" w:color="auto"/>
            </w:tcBorders>
            <w:noWrap/>
            <w:vAlign w:val="bottom"/>
            <w:hideMark/>
          </w:tcPr>
          <w:p w14:paraId="67C22B9E"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r>
      <w:tr w:rsidR="00753211" w:rsidRPr="001318A2" w14:paraId="6A8453B0" w14:textId="77777777" w:rsidTr="008873E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55A30" w14:textId="77777777" w:rsidR="00753211" w:rsidRPr="001318A2" w:rsidRDefault="00753211" w:rsidP="00DD4327">
            <w:pPr>
              <w:spacing w:after="0" w:line="240" w:lineRule="auto"/>
              <w:rPr>
                <w:rFonts w:eastAsia="Times New Roman" w:cs="Arial"/>
                <w:color w:val="000000"/>
                <w:sz w:val="20"/>
                <w:szCs w:val="20"/>
                <w:lang w:eastAsia="en-ID"/>
              </w:rPr>
            </w:pPr>
          </w:p>
        </w:tc>
        <w:tc>
          <w:tcPr>
            <w:tcW w:w="1589" w:type="dxa"/>
            <w:tcBorders>
              <w:top w:val="single" w:sz="4" w:space="0" w:color="auto"/>
              <w:left w:val="nil"/>
              <w:bottom w:val="single" w:sz="4" w:space="0" w:color="auto"/>
              <w:right w:val="single" w:sz="4" w:space="0" w:color="auto"/>
            </w:tcBorders>
            <w:noWrap/>
            <w:vAlign w:val="bottom"/>
            <w:hideMark/>
          </w:tcPr>
          <w:p w14:paraId="12D1CC91"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Total</w:t>
            </w:r>
          </w:p>
        </w:tc>
        <w:tc>
          <w:tcPr>
            <w:tcW w:w="1559" w:type="dxa"/>
            <w:tcBorders>
              <w:top w:val="single" w:sz="4" w:space="0" w:color="auto"/>
              <w:left w:val="nil"/>
              <w:bottom w:val="single" w:sz="4" w:space="0" w:color="auto"/>
              <w:right w:val="single" w:sz="4" w:space="0" w:color="auto"/>
            </w:tcBorders>
            <w:noWrap/>
            <w:vAlign w:val="bottom"/>
            <w:hideMark/>
          </w:tcPr>
          <w:p w14:paraId="15A18416"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340.640</w:t>
            </w:r>
          </w:p>
        </w:tc>
        <w:tc>
          <w:tcPr>
            <w:tcW w:w="851" w:type="dxa"/>
            <w:tcBorders>
              <w:top w:val="single" w:sz="4" w:space="0" w:color="auto"/>
              <w:left w:val="nil"/>
              <w:bottom w:val="single" w:sz="4" w:space="0" w:color="auto"/>
              <w:right w:val="single" w:sz="4" w:space="0" w:color="auto"/>
            </w:tcBorders>
            <w:noWrap/>
            <w:vAlign w:val="bottom"/>
            <w:hideMark/>
          </w:tcPr>
          <w:p w14:paraId="7054F650"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99</w:t>
            </w:r>
          </w:p>
        </w:tc>
        <w:tc>
          <w:tcPr>
            <w:tcW w:w="1134" w:type="dxa"/>
            <w:tcBorders>
              <w:top w:val="single" w:sz="4" w:space="0" w:color="auto"/>
              <w:left w:val="nil"/>
              <w:bottom w:val="single" w:sz="4" w:space="0" w:color="auto"/>
              <w:right w:val="single" w:sz="4" w:space="0" w:color="auto"/>
            </w:tcBorders>
            <w:noWrap/>
            <w:vAlign w:val="bottom"/>
            <w:hideMark/>
          </w:tcPr>
          <w:p w14:paraId="067A4F5B"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992" w:type="dxa"/>
            <w:tcBorders>
              <w:top w:val="single" w:sz="4" w:space="0" w:color="auto"/>
              <w:left w:val="nil"/>
              <w:bottom w:val="single" w:sz="4" w:space="0" w:color="auto"/>
              <w:right w:val="single" w:sz="4" w:space="0" w:color="auto"/>
            </w:tcBorders>
            <w:noWrap/>
            <w:vAlign w:val="bottom"/>
            <w:hideMark/>
          </w:tcPr>
          <w:p w14:paraId="1D4305F1"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992" w:type="dxa"/>
            <w:tcBorders>
              <w:top w:val="single" w:sz="4" w:space="0" w:color="auto"/>
              <w:left w:val="nil"/>
              <w:bottom w:val="single" w:sz="4" w:space="0" w:color="auto"/>
              <w:right w:val="single" w:sz="4" w:space="0" w:color="auto"/>
            </w:tcBorders>
            <w:noWrap/>
            <w:vAlign w:val="bottom"/>
            <w:hideMark/>
          </w:tcPr>
          <w:p w14:paraId="2F47A4A6"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r>
      <w:tr w:rsidR="00753211" w:rsidRPr="001318A2" w14:paraId="0C5CD4D6" w14:textId="77777777" w:rsidTr="008873E8">
        <w:trPr>
          <w:trHeight w:val="300"/>
        </w:trPr>
        <w:tc>
          <w:tcPr>
            <w:tcW w:w="7967" w:type="dxa"/>
            <w:gridSpan w:val="7"/>
            <w:tcBorders>
              <w:top w:val="single" w:sz="4" w:space="0" w:color="auto"/>
              <w:left w:val="single" w:sz="4" w:space="0" w:color="auto"/>
              <w:bottom w:val="single" w:sz="4" w:space="0" w:color="auto"/>
              <w:right w:val="single" w:sz="4" w:space="0" w:color="auto"/>
            </w:tcBorders>
            <w:noWrap/>
            <w:vAlign w:val="bottom"/>
            <w:hideMark/>
          </w:tcPr>
          <w:p w14:paraId="718B698A"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xml:space="preserve">a. Dependent </w:t>
            </w:r>
            <w:proofErr w:type="spellStart"/>
            <w:r w:rsidRPr="001318A2">
              <w:rPr>
                <w:rFonts w:eastAsia="Times New Roman" w:cs="Arial"/>
                <w:color w:val="000000"/>
                <w:sz w:val="20"/>
                <w:szCs w:val="20"/>
                <w:lang w:eastAsia="en-ID"/>
              </w:rPr>
              <w:t>Variabel</w:t>
            </w:r>
            <w:proofErr w:type="spellEnd"/>
            <w:r w:rsidRPr="001318A2">
              <w:rPr>
                <w:rFonts w:eastAsia="Times New Roman" w:cs="Arial"/>
                <w:color w:val="000000"/>
                <w:sz w:val="20"/>
                <w:szCs w:val="20"/>
                <w:lang w:eastAsia="en-ID"/>
              </w:rPr>
              <w:t>: The Interest to Return Visit</w:t>
            </w:r>
          </w:p>
        </w:tc>
      </w:tr>
      <w:tr w:rsidR="00753211" w:rsidRPr="001318A2" w14:paraId="0B6A1F16" w14:textId="77777777" w:rsidTr="008873E8">
        <w:trPr>
          <w:trHeight w:val="300"/>
        </w:trPr>
        <w:tc>
          <w:tcPr>
            <w:tcW w:w="7967" w:type="dxa"/>
            <w:gridSpan w:val="7"/>
            <w:tcBorders>
              <w:top w:val="single" w:sz="4" w:space="0" w:color="auto"/>
              <w:left w:val="single" w:sz="4" w:space="0" w:color="auto"/>
              <w:bottom w:val="single" w:sz="4" w:space="0" w:color="auto"/>
              <w:right w:val="single" w:sz="4" w:space="0" w:color="auto"/>
            </w:tcBorders>
            <w:noWrap/>
            <w:vAlign w:val="bottom"/>
            <w:hideMark/>
          </w:tcPr>
          <w:p w14:paraId="605DD967"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b.  Predictors: (Constant), Media Social Promotion, Tourist Attraction</w:t>
            </w:r>
          </w:p>
        </w:tc>
      </w:tr>
    </w:tbl>
    <w:p w14:paraId="01373A3B" w14:textId="77777777" w:rsidR="00753211" w:rsidRPr="001318A2" w:rsidRDefault="00753211" w:rsidP="00753211">
      <w:pPr>
        <w:jc w:val="center"/>
        <w:rPr>
          <w:rFonts w:cs="Arial"/>
          <w:sz w:val="20"/>
          <w:szCs w:val="20"/>
        </w:rPr>
      </w:pPr>
    </w:p>
    <w:p w14:paraId="3EC1957E" w14:textId="77777777" w:rsidR="00753211" w:rsidRPr="00777341" w:rsidRDefault="00753211" w:rsidP="001318A2">
      <w:r w:rsidRPr="00777341">
        <w:t xml:space="preserve">Based on the results of the F test, it can be concluded that tourist attraction and social media promotion simultaneously or together affect the interest in revisiting. This is proved by the </w:t>
      </w:r>
      <w:proofErr w:type="spellStart"/>
      <w:r w:rsidRPr="00777341">
        <w:t>numberof</w:t>
      </w:r>
      <w:proofErr w:type="spellEnd"/>
      <w:r w:rsidRPr="00777341">
        <w:t xml:space="preserve"> the significant level (0.002) &lt; 0.05 with the value of F Count (6.853) &gt; F table (3.09). However, the results of the partial test state that social media </w:t>
      </w:r>
      <w:r w:rsidRPr="00777341">
        <w:lastRenderedPageBreak/>
        <w:t>promotion has no effect on the interest in revisiting. So it can be concluded that the tourist attraction variable dominates or becomes a predictor of interest in return visit.</w:t>
      </w:r>
    </w:p>
    <w:p w14:paraId="2390D51F" w14:textId="77777777" w:rsidR="00753211" w:rsidRPr="00777341" w:rsidRDefault="00753211" w:rsidP="001318A2">
      <w:r w:rsidRPr="00777341">
        <w:t>Based on the results of the analysis on the t statistical test in this study, it is presented in the following table:</w:t>
      </w:r>
    </w:p>
    <w:p w14:paraId="064CDD1C" w14:textId="77777777" w:rsidR="00753211" w:rsidRPr="00777341" w:rsidRDefault="00753211" w:rsidP="008873E8">
      <w:pPr>
        <w:jc w:val="center"/>
        <w:rPr>
          <w:lang w:eastAsia="en-ID"/>
        </w:rPr>
      </w:pPr>
      <w:proofErr w:type="spellStart"/>
      <w:r w:rsidRPr="00777341">
        <w:rPr>
          <w:lang w:eastAsia="en-ID"/>
        </w:rPr>
        <w:t>Tabel</w:t>
      </w:r>
      <w:proofErr w:type="spellEnd"/>
      <w:r w:rsidRPr="00777341">
        <w:rPr>
          <w:lang w:eastAsia="en-ID"/>
        </w:rPr>
        <w:t xml:space="preserve"> 7. Coefficientsᵃ</w:t>
      </w:r>
    </w:p>
    <w:tbl>
      <w:tblPr>
        <w:tblW w:w="7967" w:type="dxa"/>
        <w:tblInd w:w="108" w:type="dxa"/>
        <w:tblLook w:val="04A0" w:firstRow="1" w:lastRow="0" w:firstColumn="1" w:lastColumn="0" w:noHBand="0" w:noVBand="1"/>
      </w:tblPr>
      <w:tblGrid>
        <w:gridCol w:w="566"/>
        <w:gridCol w:w="1986"/>
        <w:gridCol w:w="876"/>
        <w:gridCol w:w="1279"/>
        <w:gridCol w:w="1701"/>
        <w:gridCol w:w="851"/>
        <w:gridCol w:w="708"/>
      </w:tblGrid>
      <w:tr w:rsidR="00753211" w:rsidRPr="001318A2" w14:paraId="29B0E47B" w14:textId="77777777" w:rsidTr="008873E8">
        <w:trPr>
          <w:trHeight w:val="509"/>
        </w:trPr>
        <w:tc>
          <w:tcPr>
            <w:tcW w:w="2552"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4DCB1C4A"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Model</w:t>
            </w:r>
          </w:p>
        </w:tc>
        <w:tc>
          <w:tcPr>
            <w:tcW w:w="2155" w:type="dxa"/>
            <w:gridSpan w:val="2"/>
            <w:vMerge w:val="restart"/>
            <w:tcBorders>
              <w:top w:val="single" w:sz="4" w:space="0" w:color="auto"/>
              <w:left w:val="single" w:sz="4" w:space="0" w:color="auto"/>
              <w:bottom w:val="single" w:sz="4" w:space="0" w:color="auto"/>
              <w:right w:val="single" w:sz="4" w:space="0" w:color="auto"/>
            </w:tcBorders>
            <w:noWrap/>
            <w:vAlign w:val="bottom"/>
            <w:hideMark/>
          </w:tcPr>
          <w:p w14:paraId="040927AA"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Unstandardized Coefficients</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E4363FF"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Standardized</w:t>
            </w:r>
            <w:r w:rsidRPr="001318A2">
              <w:rPr>
                <w:rFonts w:eastAsia="Times New Roman" w:cs="Arial"/>
                <w:color w:val="000000"/>
                <w:sz w:val="20"/>
                <w:szCs w:val="20"/>
                <w:lang w:eastAsia="en-ID"/>
              </w:rPr>
              <w:br/>
              <w:t>Coefficients</w:t>
            </w:r>
          </w:p>
        </w:tc>
        <w:tc>
          <w:tcPr>
            <w:tcW w:w="851" w:type="dxa"/>
            <w:vMerge w:val="restart"/>
            <w:tcBorders>
              <w:top w:val="single" w:sz="4" w:space="0" w:color="auto"/>
              <w:left w:val="single" w:sz="4" w:space="0" w:color="auto"/>
              <w:bottom w:val="single" w:sz="4" w:space="0" w:color="auto"/>
              <w:right w:val="single" w:sz="4" w:space="0" w:color="auto"/>
            </w:tcBorders>
            <w:noWrap/>
            <w:vAlign w:val="bottom"/>
            <w:hideMark/>
          </w:tcPr>
          <w:p w14:paraId="2A60132B"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T</w:t>
            </w:r>
          </w:p>
        </w:tc>
        <w:tc>
          <w:tcPr>
            <w:tcW w:w="708" w:type="dxa"/>
            <w:vMerge w:val="restart"/>
            <w:tcBorders>
              <w:top w:val="single" w:sz="4" w:space="0" w:color="auto"/>
              <w:left w:val="single" w:sz="4" w:space="0" w:color="auto"/>
              <w:bottom w:val="single" w:sz="4" w:space="0" w:color="auto"/>
              <w:right w:val="single" w:sz="4" w:space="0" w:color="auto"/>
            </w:tcBorders>
            <w:noWrap/>
            <w:vAlign w:val="bottom"/>
            <w:hideMark/>
          </w:tcPr>
          <w:p w14:paraId="42CC10E4"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Sig.</w:t>
            </w:r>
          </w:p>
        </w:tc>
      </w:tr>
      <w:tr w:rsidR="00753211" w:rsidRPr="001318A2" w14:paraId="4E7B38C8" w14:textId="77777777" w:rsidTr="008873E8">
        <w:trPr>
          <w:trHeight w:val="509"/>
        </w:trPr>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0239FA82" w14:textId="77777777" w:rsidR="00753211" w:rsidRPr="001318A2" w:rsidRDefault="00753211" w:rsidP="00DD4327">
            <w:pPr>
              <w:spacing w:after="0" w:line="240" w:lineRule="auto"/>
              <w:rPr>
                <w:rFonts w:eastAsia="Times New Roman" w:cs="Arial"/>
                <w:color w:val="000000"/>
                <w:sz w:val="20"/>
                <w:szCs w:val="20"/>
                <w:lang w:eastAsia="en-ID"/>
              </w:rPr>
            </w:pPr>
          </w:p>
        </w:tc>
        <w:tc>
          <w:tcPr>
            <w:tcW w:w="2155" w:type="dxa"/>
            <w:gridSpan w:val="2"/>
            <w:vMerge/>
            <w:tcBorders>
              <w:top w:val="single" w:sz="4" w:space="0" w:color="auto"/>
              <w:left w:val="single" w:sz="4" w:space="0" w:color="auto"/>
              <w:bottom w:val="single" w:sz="4" w:space="0" w:color="auto"/>
              <w:right w:val="single" w:sz="4" w:space="0" w:color="auto"/>
            </w:tcBorders>
            <w:vAlign w:val="center"/>
            <w:hideMark/>
          </w:tcPr>
          <w:p w14:paraId="054C0D12" w14:textId="77777777" w:rsidR="00753211" w:rsidRPr="001318A2" w:rsidRDefault="00753211" w:rsidP="00DD4327">
            <w:pPr>
              <w:spacing w:after="0" w:line="240" w:lineRule="auto"/>
              <w:rPr>
                <w:rFonts w:eastAsia="Times New Roman" w:cs="Arial"/>
                <w:color w:val="000000"/>
                <w:sz w:val="20"/>
                <w:szCs w:val="20"/>
                <w:lang w:eastAsia="en-ID"/>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9E15BA" w14:textId="77777777" w:rsidR="00753211" w:rsidRPr="001318A2" w:rsidRDefault="00753211" w:rsidP="00DD4327">
            <w:pPr>
              <w:spacing w:after="0" w:line="240" w:lineRule="auto"/>
              <w:rPr>
                <w:rFonts w:eastAsia="Times New Roman" w:cs="Arial"/>
                <w:color w:val="000000"/>
                <w:sz w:val="20"/>
                <w:szCs w:val="20"/>
                <w:lang w:eastAsia="en-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8B45528" w14:textId="77777777" w:rsidR="00753211" w:rsidRPr="001318A2" w:rsidRDefault="00753211" w:rsidP="00DD4327">
            <w:pPr>
              <w:spacing w:after="0" w:line="240" w:lineRule="auto"/>
              <w:rPr>
                <w:rFonts w:eastAsia="Times New Roman" w:cs="Arial"/>
                <w:color w:val="000000"/>
                <w:sz w:val="20"/>
                <w:szCs w:val="20"/>
                <w:lang w:eastAsia="en-ID"/>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933ACDB" w14:textId="77777777" w:rsidR="00753211" w:rsidRPr="001318A2" w:rsidRDefault="00753211" w:rsidP="00DD4327">
            <w:pPr>
              <w:spacing w:after="0" w:line="240" w:lineRule="auto"/>
              <w:rPr>
                <w:rFonts w:eastAsia="Times New Roman" w:cs="Arial"/>
                <w:color w:val="000000"/>
                <w:sz w:val="20"/>
                <w:szCs w:val="20"/>
                <w:lang w:eastAsia="en-ID"/>
              </w:rPr>
            </w:pPr>
          </w:p>
        </w:tc>
      </w:tr>
      <w:tr w:rsidR="00753211" w:rsidRPr="001318A2" w14:paraId="557F38F5" w14:textId="77777777" w:rsidTr="008873E8">
        <w:trPr>
          <w:trHeight w:val="315"/>
        </w:trPr>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14:paraId="683E27CC" w14:textId="77777777" w:rsidR="00753211" w:rsidRPr="001318A2" w:rsidRDefault="00753211" w:rsidP="00DD4327">
            <w:pPr>
              <w:spacing w:after="0" w:line="240" w:lineRule="auto"/>
              <w:rPr>
                <w:rFonts w:eastAsia="Times New Roman" w:cs="Arial"/>
                <w:color w:val="000000"/>
                <w:sz w:val="20"/>
                <w:szCs w:val="20"/>
                <w:lang w:eastAsia="en-ID"/>
              </w:rPr>
            </w:pPr>
          </w:p>
        </w:tc>
        <w:tc>
          <w:tcPr>
            <w:tcW w:w="876" w:type="dxa"/>
            <w:tcBorders>
              <w:top w:val="single" w:sz="4" w:space="0" w:color="auto"/>
              <w:left w:val="nil"/>
              <w:bottom w:val="single" w:sz="4" w:space="0" w:color="auto"/>
              <w:right w:val="single" w:sz="4" w:space="0" w:color="auto"/>
            </w:tcBorders>
            <w:noWrap/>
            <w:vAlign w:val="bottom"/>
            <w:hideMark/>
          </w:tcPr>
          <w:p w14:paraId="3389A077"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B</w:t>
            </w:r>
          </w:p>
        </w:tc>
        <w:tc>
          <w:tcPr>
            <w:tcW w:w="1279" w:type="dxa"/>
            <w:tcBorders>
              <w:top w:val="single" w:sz="4" w:space="0" w:color="auto"/>
              <w:left w:val="nil"/>
              <w:bottom w:val="single" w:sz="4" w:space="0" w:color="auto"/>
              <w:right w:val="single" w:sz="4" w:space="0" w:color="auto"/>
            </w:tcBorders>
            <w:noWrap/>
            <w:vAlign w:val="bottom"/>
            <w:hideMark/>
          </w:tcPr>
          <w:p w14:paraId="41DDC986"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Std. Error</w:t>
            </w:r>
          </w:p>
        </w:tc>
        <w:tc>
          <w:tcPr>
            <w:tcW w:w="1701" w:type="dxa"/>
            <w:tcBorders>
              <w:top w:val="single" w:sz="4" w:space="0" w:color="auto"/>
              <w:left w:val="nil"/>
              <w:bottom w:val="single" w:sz="4" w:space="0" w:color="auto"/>
              <w:right w:val="single" w:sz="4" w:space="0" w:color="auto"/>
            </w:tcBorders>
            <w:noWrap/>
            <w:vAlign w:val="bottom"/>
            <w:hideMark/>
          </w:tcPr>
          <w:p w14:paraId="748900C7" w14:textId="77777777" w:rsidR="00753211" w:rsidRPr="001318A2" w:rsidRDefault="00753211" w:rsidP="00DD4327">
            <w:pPr>
              <w:spacing w:after="0" w:line="240" w:lineRule="auto"/>
              <w:jc w:val="center"/>
              <w:rPr>
                <w:rFonts w:eastAsia="Times New Roman" w:cs="Arial"/>
                <w:color w:val="000000"/>
                <w:sz w:val="20"/>
                <w:szCs w:val="20"/>
                <w:lang w:eastAsia="en-ID"/>
              </w:rPr>
            </w:pPr>
            <w:r w:rsidRPr="001318A2">
              <w:rPr>
                <w:rFonts w:eastAsia="Times New Roman" w:cs="Arial"/>
                <w:color w:val="000000"/>
                <w:sz w:val="20"/>
                <w:szCs w:val="20"/>
                <w:lang w:eastAsia="en-ID"/>
              </w:rPr>
              <w:t>Beta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EFD019" w14:textId="77777777" w:rsidR="00753211" w:rsidRPr="001318A2" w:rsidRDefault="00753211" w:rsidP="00DD4327">
            <w:pPr>
              <w:spacing w:after="0" w:line="240" w:lineRule="auto"/>
              <w:rPr>
                <w:rFonts w:eastAsia="Times New Roman" w:cs="Arial"/>
                <w:color w:val="000000"/>
                <w:sz w:val="20"/>
                <w:szCs w:val="20"/>
                <w:lang w:eastAsia="en-ID"/>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90F2805" w14:textId="77777777" w:rsidR="00753211" w:rsidRPr="001318A2" w:rsidRDefault="00753211" w:rsidP="00DD4327">
            <w:pPr>
              <w:spacing w:after="0" w:line="240" w:lineRule="auto"/>
              <w:rPr>
                <w:rFonts w:eastAsia="Times New Roman" w:cs="Arial"/>
                <w:color w:val="000000"/>
                <w:sz w:val="20"/>
                <w:szCs w:val="20"/>
                <w:lang w:eastAsia="en-ID"/>
              </w:rPr>
            </w:pPr>
          </w:p>
        </w:tc>
      </w:tr>
      <w:tr w:rsidR="00753211" w:rsidRPr="001318A2" w14:paraId="200D9DF2" w14:textId="77777777" w:rsidTr="008873E8">
        <w:trPr>
          <w:trHeight w:val="315"/>
        </w:trPr>
        <w:tc>
          <w:tcPr>
            <w:tcW w:w="566" w:type="dxa"/>
            <w:vMerge w:val="restart"/>
            <w:tcBorders>
              <w:top w:val="single" w:sz="4" w:space="0" w:color="auto"/>
              <w:left w:val="single" w:sz="4" w:space="0" w:color="auto"/>
              <w:bottom w:val="single" w:sz="4" w:space="0" w:color="auto"/>
              <w:right w:val="single" w:sz="4" w:space="0" w:color="auto"/>
            </w:tcBorders>
            <w:noWrap/>
            <w:hideMark/>
          </w:tcPr>
          <w:p w14:paraId="0CB8F3A3"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1</w:t>
            </w:r>
          </w:p>
        </w:tc>
        <w:tc>
          <w:tcPr>
            <w:tcW w:w="1986" w:type="dxa"/>
            <w:tcBorders>
              <w:top w:val="single" w:sz="4" w:space="0" w:color="auto"/>
              <w:left w:val="nil"/>
              <w:bottom w:val="single" w:sz="4" w:space="0" w:color="auto"/>
              <w:right w:val="single" w:sz="4" w:space="0" w:color="auto"/>
            </w:tcBorders>
            <w:noWrap/>
            <w:vAlign w:val="bottom"/>
            <w:hideMark/>
          </w:tcPr>
          <w:p w14:paraId="2E676585"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(Constant)</w:t>
            </w:r>
          </w:p>
        </w:tc>
        <w:tc>
          <w:tcPr>
            <w:tcW w:w="876" w:type="dxa"/>
            <w:tcBorders>
              <w:top w:val="single" w:sz="4" w:space="0" w:color="auto"/>
              <w:left w:val="nil"/>
              <w:bottom w:val="single" w:sz="4" w:space="0" w:color="auto"/>
              <w:right w:val="single" w:sz="4" w:space="0" w:color="auto"/>
            </w:tcBorders>
            <w:noWrap/>
            <w:vAlign w:val="bottom"/>
            <w:hideMark/>
          </w:tcPr>
          <w:p w14:paraId="4FAE66B9"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15.287</w:t>
            </w:r>
          </w:p>
        </w:tc>
        <w:tc>
          <w:tcPr>
            <w:tcW w:w="1279" w:type="dxa"/>
            <w:tcBorders>
              <w:top w:val="single" w:sz="4" w:space="0" w:color="auto"/>
              <w:left w:val="nil"/>
              <w:bottom w:val="single" w:sz="4" w:space="0" w:color="auto"/>
              <w:right w:val="single" w:sz="4" w:space="0" w:color="auto"/>
            </w:tcBorders>
            <w:noWrap/>
            <w:vAlign w:val="bottom"/>
            <w:hideMark/>
          </w:tcPr>
          <w:p w14:paraId="70A7A504"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1.992</w:t>
            </w:r>
          </w:p>
        </w:tc>
        <w:tc>
          <w:tcPr>
            <w:tcW w:w="1701" w:type="dxa"/>
            <w:tcBorders>
              <w:top w:val="single" w:sz="4" w:space="0" w:color="auto"/>
              <w:left w:val="nil"/>
              <w:bottom w:val="single" w:sz="4" w:space="0" w:color="auto"/>
              <w:right w:val="single" w:sz="4" w:space="0" w:color="auto"/>
            </w:tcBorders>
            <w:noWrap/>
            <w:vAlign w:val="bottom"/>
            <w:hideMark/>
          </w:tcPr>
          <w:p w14:paraId="6A72742D"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851" w:type="dxa"/>
            <w:tcBorders>
              <w:top w:val="single" w:sz="4" w:space="0" w:color="auto"/>
              <w:left w:val="nil"/>
              <w:bottom w:val="single" w:sz="4" w:space="0" w:color="auto"/>
              <w:right w:val="single" w:sz="4" w:space="0" w:color="auto"/>
            </w:tcBorders>
            <w:noWrap/>
            <w:vAlign w:val="bottom"/>
            <w:hideMark/>
          </w:tcPr>
          <w:p w14:paraId="43DFC793"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7.673</w:t>
            </w:r>
          </w:p>
        </w:tc>
        <w:tc>
          <w:tcPr>
            <w:tcW w:w="708" w:type="dxa"/>
            <w:tcBorders>
              <w:top w:val="single" w:sz="4" w:space="0" w:color="auto"/>
              <w:left w:val="nil"/>
              <w:bottom w:val="single" w:sz="4" w:space="0" w:color="auto"/>
              <w:right w:val="single" w:sz="4" w:space="0" w:color="auto"/>
            </w:tcBorders>
            <w:noWrap/>
            <w:vAlign w:val="bottom"/>
            <w:hideMark/>
          </w:tcPr>
          <w:p w14:paraId="7AF83B73"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.000</w:t>
            </w:r>
          </w:p>
        </w:tc>
      </w:tr>
      <w:tr w:rsidR="00753211" w:rsidRPr="001318A2" w14:paraId="31159062" w14:textId="77777777" w:rsidTr="008873E8">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1076F" w14:textId="77777777" w:rsidR="00753211" w:rsidRPr="001318A2" w:rsidRDefault="00753211" w:rsidP="00DD4327">
            <w:pPr>
              <w:spacing w:after="0" w:line="240" w:lineRule="auto"/>
              <w:rPr>
                <w:rFonts w:eastAsia="Times New Roman" w:cs="Arial"/>
                <w:color w:val="000000"/>
                <w:sz w:val="20"/>
                <w:szCs w:val="20"/>
                <w:lang w:eastAsia="en-ID"/>
              </w:rPr>
            </w:pPr>
          </w:p>
        </w:tc>
        <w:tc>
          <w:tcPr>
            <w:tcW w:w="1986" w:type="dxa"/>
            <w:tcBorders>
              <w:top w:val="single" w:sz="4" w:space="0" w:color="auto"/>
              <w:left w:val="nil"/>
              <w:bottom w:val="single" w:sz="4" w:space="0" w:color="auto"/>
              <w:right w:val="single" w:sz="4" w:space="0" w:color="auto"/>
            </w:tcBorders>
            <w:vAlign w:val="bottom"/>
            <w:hideMark/>
          </w:tcPr>
          <w:p w14:paraId="1C3701D9"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Tourist Attraction (X1)</w:t>
            </w:r>
          </w:p>
        </w:tc>
        <w:tc>
          <w:tcPr>
            <w:tcW w:w="876" w:type="dxa"/>
            <w:tcBorders>
              <w:top w:val="single" w:sz="4" w:space="0" w:color="auto"/>
              <w:left w:val="nil"/>
              <w:bottom w:val="single" w:sz="4" w:space="0" w:color="auto"/>
              <w:right w:val="single" w:sz="4" w:space="0" w:color="auto"/>
            </w:tcBorders>
            <w:noWrap/>
            <w:vAlign w:val="bottom"/>
            <w:hideMark/>
          </w:tcPr>
          <w:p w14:paraId="054E911E"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.090</w:t>
            </w:r>
          </w:p>
        </w:tc>
        <w:tc>
          <w:tcPr>
            <w:tcW w:w="1279" w:type="dxa"/>
            <w:tcBorders>
              <w:top w:val="single" w:sz="4" w:space="0" w:color="auto"/>
              <w:left w:val="nil"/>
              <w:bottom w:val="single" w:sz="4" w:space="0" w:color="auto"/>
              <w:right w:val="single" w:sz="4" w:space="0" w:color="auto"/>
            </w:tcBorders>
            <w:noWrap/>
            <w:vAlign w:val="bottom"/>
            <w:hideMark/>
          </w:tcPr>
          <w:p w14:paraId="3221D09D"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.038</w:t>
            </w:r>
          </w:p>
        </w:tc>
        <w:tc>
          <w:tcPr>
            <w:tcW w:w="1701" w:type="dxa"/>
            <w:tcBorders>
              <w:top w:val="single" w:sz="4" w:space="0" w:color="auto"/>
              <w:left w:val="nil"/>
              <w:bottom w:val="single" w:sz="4" w:space="0" w:color="auto"/>
              <w:right w:val="single" w:sz="4" w:space="0" w:color="auto"/>
            </w:tcBorders>
            <w:noWrap/>
            <w:vAlign w:val="bottom"/>
            <w:hideMark/>
          </w:tcPr>
          <w:p w14:paraId="564CF106"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.244</w:t>
            </w:r>
          </w:p>
        </w:tc>
        <w:tc>
          <w:tcPr>
            <w:tcW w:w="851" w:type="dxa"/>
            <w:tcBorders>
              <w:top w:val="single" w:sz="4" w:space="0" w:color="auto"/>
              <w:left w:val="nil"/>
              <w:bottom w:val="single" w:sz="4" w:space="0" w:color="auto"/>
              <w:right w:val="single" w:sz="4" w:space="0" w:color="auto"/>
            </w:tcBorders>
            <w:noWrap/>
            <w:vAlign w:val="bottom"/>
            <w:hideMark/>
          </w:tcPr>
          <w:p w14:paraId="60C752C9"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2.376</w:t>
            </w:r>
          </w:p>
        </w:tc>
        <w:tc>
          <w:tcPr>
            <w:tcW w:w="708" w:type="dxa"/>
            <w:tcBorders>
              <w:top w:val="single" w:sz="4" w:space="0" w:color="auto"/>
              <w:left w:val="nil"/>
              <w:bottom w:val="single" w:sz="4" w:space="0" w:color="auto"/>
              <w:right w:val="single" w:sz="4" w:space="0" w:color="auto"/>
            </w:tcBorders>
            <w:noWrap/>
            <w:vAlign w:val="bottom"/>
            <w:hideMark/>
          </w:tcPr>
          <w:p w14:paraId="59BFE087"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.019</w:t>
            </w:r>
          </w:p>
        </w:tc>
      </w:tr>
      <w:tr w:rsidR="00753211" w:rsidRPr="001318A2" w14:paraId="5B883DBA" w14:textId="77777777" w:rsidTr="008873E8">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0C450" w14:textId="77777777" w:rsidR="00753211" w:rsidRPr="001318A2" w:rsidRDefault="00753211" w:rsidP="00DD4327">
            <w:pPr>
              <w:spacing w:after="0" w:line="240" w:lineRule="auto"/>
              <w:rPr>
                <w:rFonts w:eastAsia="Times New Roman" w:cs="Arial"/>
                <w:color w:val="000000"/>
                <w:sz w:val="20"/>
                <w:szCs w:val="20"/>
                <w:lang w:eastAsia="en-ID"/>
              </w:rPr>
            </w:pPr>
          </w:p>
        </w:tc>
        <w:tc>
          <w:tcPr>
            <w:tcW w:w="1986" w:type="dxa"/>
            <w:tcBorders>
              <w:top w:val="single" w:sz="4" w:space="0" w:color="auto"/>
              <w:left w:val="nil"/>
              <w:bottom w:val="single" w:sz="4" w:space="0" w:color="auto"/>
              <w:right w:val="single" w:sz="4" w:space="0" w:color="auto"/>
            </w:tcBorders>
            <w:vAlign w:val="bottom"/>
            <w:hideMark/>
          </w:tcPr>
          <w:p w14:paraId="6C87FA31"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Media Social Promotion (Y)</w:t>
            </w:r>
          </w:p>
        </w:tc>
        <w:tc>
          <w:tcPr>
            <w:tcW w:w="876" w:type="dxa"/>
            <w:tcBorders>
              <w:top w:val="single" w:sz="4" w:space="0" w:color="auto"/>
              <w:left w:val="nil"/>
              <w:bottom w:val="single" w:sz="4" w:space="0" w:color="auto"/>
              <w:right w:val="single" w:sz="4" w:space="0" w:color="auto"/>
            </w:tcBorders>
            <w:noWrap/>
            <w:vAlign w:val="bottom"/>
            <w:hideMark/>
          </w:tcPr>
          <w:p w14:paraId="37960E6E"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.051</w:t>
            </w:r>
          </w:p>
        </w:tc>
        <w:tc>
          <w:tcPr>
            <w:tcW w:w="1279" w:type="dxa"/>
            <w:tcBorders>
              <w:top w:val="single" w:sz="4" w:space="0" w:color="auto"/>
              <w:left w:val="nil"/>
              <w:bottom w:val="single" w:sz="4" w:space="0" w:color="auto"/>
              <w:right w:val="single" w:sz="4" w:space="0" w:color="auto"/>
            </w:tcBorders>
            <w:noWrap/>
            <w:vAlign w:val="bottom"/>
            <w:hideMark/>
          </w:tcPr>
          <w:p w14:paraId="12B469B4"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.030</w:t>
            </w:r>
          </w:p>
        </w:tc>
        <w:tc>
          <w:tcPr>
            <w:tcW w:w="1701" w:type="dxa"/>
            <w:tcBorders>
              <w:top w:val="single" w:sz="4" w:space="0" w:color="auto"/>
              <w:left w:val="nil"/>
              <w:bottom w:val="single" w:sz="4" w:space="0" w:color="auto"/>
              <w:right w:val="single" w:sz="4" w:space="0" w:color="auto"/>
            </w:tcBorders>
            <w:noWrap/>
            <w:vAlign w:val="bottom"/>
            <w:hideMark/>
          </w:tcPr>
          <w:p w14:paraId="2E47ECC4"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.176</w:t>
            </w:r>
          </w:p>
        </w:tc>
        <w:tc>
          <w:tcPr>
            <w:tcW w:w="851" w:type="dxa"/>
            <w:tcBorders>
              <w:top w:val="single" w:sz="4" w:space="0" w:color="auto"/>
              <w:left w:val="nil"/>
              <w:bottom w:val="single" w:sz="4" w:space="0" w:color="auto"/>
              <w:right w:val="single" w:sz="4" w:space="0" w:color="auto"/>
            </w:tcBorders>
            <w:noWrap/>
            <w:vAlign w:val="bottom"/>
            <w:hideMark/>
          </w:tcPr>
          <w:p w14:paraId="1852F4E5"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1.715</w:t>
            </w:r>
          </w:p>
        </w:tc>
        <w:tc>
          <w:tcPr>
            <w:tcW w:w="708" w:type="dxa"/>
            <w:tcBorders>
              <w:top w:val="single" w:sz="4" w:space="0" w:color="auto"/>
              <w:left w:val="nil"/>
              <w:bottom w:val="single" w:sz="4" w:space="0" w:color="auto"/>
              <w:right w:val="single" w:sz="4" w:space="0" w:color="auto"/>
            </w:tcBorders>
            <w:noWrap/>
            <w:vAlign w:val="bottom"/>
            <w:hideMark/>
          </w:tcPr>
          <w:p w14:paraId="4189B8ED" w14:textId="77777777" w:rsidR="00753211" w:rsidRPr="001318A2" w:rsidRDefault="00753211" w:rsidP="00DD4327">
            <w:pPr>
              <w:spacing w:after="0" w:line="240" w:lineRule="auto"/>
              <w:jc w:val="right"/>
              <w:rPr>
                <w:rFonts w:eastAsia="Times New Roman" w:cs="Arial"/>
                <w:color w:val="000000"/>
                <w:sz w:val="20"/>
                <w:szCs w:val="20"/>
                <w:lang w:eastAsia="en-ID"/>
              </w:rPr>
            </w:pPr>
            <w:r w:rsidRPr="001318A2">
              <w:rPr>
                <w:rFonts w:eastAsia="Times New Roman" w:cs="Arial"/>
                <w:color w:val="000000"/>
                <w:sz w:val="20"/>
                <w:szCs w:val="20"/>
                <w:lang w:eastAsia="en-ID"/>
              </w:rPr>
              <w:t>.090</w:t>
            </w:r>
          </w:p>
        </w:tc>
      </w:tr>
      <w:tr w:rsidR="00753211" w:rsidRPr="001318A2" w14:paraId="0E115CC0" w14:textId="77777777" w:rsidTr="008873E8">
        <w:trPr>
          <w:trHeight w:val="660"/>
        </w:trPr>
        <w:tc>
          <w:tcPr>
            <w:tcW w:w="3428" w:type="dxa"/>
            <w:gridSpan w:val="3"/>
            <w:tcBorders>
              <w:top w:val="single" w:sz="4" w:space="0" w:color="auto"/>
              <w:left w:val="single" w:sz="4" w:space="0" w:color="auto"/>
              <w:bottom w:val="single" w:sz="4" w:space="0" w:color="auto"/>
              <w:right w:val="single" w:sz="4" w:space="0" w:color="auto"/>
            </w:tcBorders>
            <w:vAlign w:val="bottom"/>
            <w:hideMark/>
          </w:tcPr>
          <w:p w14:paraId="14B4FC6A"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xml:space="preserve">a. Dependent </w:t>
            </w:r>
            <w:proofErr w:type="spellStart"/>
            <w:r w:rsidRPr="001318A2">
              <w:rPr>
                <w:rFonts w:eastAsia="Times New Roman" w:cs="Arial"/>
                <w:color w:val="000000"/>
                <w:sz w:val="20"/>
                <w:szCs w:val="20"/>
                <w:lang w:eastAsia="en-ID"/>
              </w:rPr>
              <w:t>Variabel</w:t>
            </w:r>
            <w:proofErr w:type="spellEnd"/>
            <w:r w:rsidRPr="001318A2">
              <w:rPr>
                <w:rFonts w:eastAsia="Times New Roman" w:cs="Arial"/>
                <w:color w:val="000000"/>
                <w:sz w:val="20"/>
                <w:szCs w:val="20"/>
                <w:lang w:eastAsia="en-ID"/>
              </w:rPr>
              <w:t>: The Interest to Return Visit</w:t>
            </w:r>
          </w:p>
        </w:tc>
        <w:tc>
          <w:tcPr>
            <w:tcW w:w="1279" w:type="dxa"/>
            <w:tcBorders>
              <w:top w:val="single" w:sz="4" w:space="0" w:color="auto"/>
              <w:left w:val="nil"/>
              <w:bottom w:val="single" w:sz="4" w:space="0" w:color="auto"/>
              <w:right w:val="single" w:sz="4" w:space="0" w:color="auto"/>
            </w:tcBorders>
            <w:noWrap/>
            <w:vAlign w:val="bottom"/>
            <w:hideMark/>
          </w:tcPr>
          <w:p w14:paraId="7E441AF0"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1701" w:type="dxa"/>
            <w:tcBorders>
              <w:top w:val="single" w:sz="4" w:space="0" w:color="auto"/>
              <w:left w:val="nil"/>
              <w:bottom w:val="single" w:sz="4" w:space="0" w:color="auto"/>
              <w:right w:val="single" w:sz="4" w:space="0" w:color="auto"/>
            </w:tcBorders>
            <w:noWrap/>
            <w:vAlign w:val="bottom"/>
            <w:hideMark/>
          </w:tcPr>
          <w:p w14:paraId="15CA5E61"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851" w:type="dxa"/>
            <w:tcBorders>
              <w:top w:val="single" w:sz="4" w:space="0" w:color="auto"/>
              <w:left w:val="nil"/>
              <w:bottom w:val="single" w:sz="4" w:space="0" w:color="auto"/>
              <w:right w:val="single" w:sz="4" w:space="0" w:color="auto"/>
            </w:tcBorders>
            <w:noWrap/>
            <w:vAlign w:val="bottom"/>
            <w:hideMark/>
          </w:tcPr>
          <w:p w14:paraId="0F936604"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c>
          <w:tcPr>
            <w:tcW w:w="708" w:type="dxa"/>
            <w:tcBorders>
              <w:top w:val="single" w:sz="4" w:space="0" w:color="auto"/>
              <w:left w:val="nil"/>
              <w:bottom w:val="single" w:sz="4" w:space="0" w:color="auto"/>
              <w:right w:val="single" w:sz="4" w:space="0" w:color="auto"/>
            </w:tcBorders>
            <w:noWrap/>
            <w:vAlign w:val="bottom"/>
            <w:hideMark/>
          </w:tcPr>
          <w:p w14:paraId="24BD5277" w14:textId="77777777" w:rsidR="00753211" w:rsidRPr="001318A2" w:rsidRDefault="00753211" w:rsidP="00DD4327">
            <w:pPr>
              <w:spacing w:after="0" w:line="240" w:lineRule="auto"/>
              <w:rPr>
                <w:rFonts w:eastAsia="Times New Roman" w:cs="Arial"/>
                <w:color w:val="000000"/>
                <w:sz w:val="20"/>
                <w:szCs w:val="20"/>
                <w:lang w:eastAsia="en-ID"/>
              </w:rPr>
            </w:pPr>
            <w:r w:rsidRPr="001318A2">
              <w:rPr>
                <w:rFonts w:eastAsia="Times New Roman" w:cs="Arial"/>
                <w:color w:val="000000"/>
                <w:sz w:val="20"/>
                <w:szCs w:val="20"/>
                <w:lang w:eastAsia="en-ID"/>
              </w:rPr>
              <w:t> </w:t>
            </w:r>
          </w:p>
        </w:tc>
      </w:tr>
    </w:tbl>
    <w:p w14:paraId="4B1FEA19" w14:textId="77777777" w:rsidR="00753211" w:rsidRPr="00777341" w:rsidRDefault="00753211" w:rsidP="00753211">
      <w:pPr>
        <w:rPr>
          <w:rFonts w:ascii="Times New Roman" w:hAnsi="Times New Roman" w:cs="Times New Roman"/>
          <w:sz w:val="24"/>
          <w:szCs w:val="24"/>
        </w:rPr>
      </w:pPr>
    </w:p>
    <w:p w14:paraId="22648B57" w14:textId="77777777" w:rsidR="00753211" w:rsidRPr="00777341" w:rsidRDefault="00753211" w:rsidP="001318A2">
      <w:r w:rsidRPr="00777341">
        <w:t>Based on the results of the T statistical test in Table 7 above, it can be concluded that several important points from the research will be explained as follows:</w:t>
      </w:r>
    </w:p>
    <w:p w14:paraId="06423C4F" w14:textId="77777777" w:rsidR="00753211" w:rsidRPr="00777341" w:rsidRDefault="00753211" w:rsidP="001318A2">
      <w:pPr>
        <w:pStyle w:val="Heading2"/>
      </w:pPr>
      <w:bookmarkStart w:id="19" w:name="_Toc93652185"/>
      <w:r w:rsidRPr="00777341">
        <w:t>The Influence of Tourist Attractions on Tourists' Revisit Interests</w:t>
      </w:r>
      <w:bookmarkEnd w:id="19"/>
    </w:p>
    <w:p w14:paraId="361062EA" w14:textId="77777777" w:rsidR="00753211" w:rsidRPr="00777341" w:rsidRDefault="00753211" w:rsidP="001318A2">
      <w:r w:rsidRPr="00777341">
        <w:t>Based on the results of the T test in table 7, it shows that the tourist attraction variable (X1) shows the t count (2.376) is greater than the t table (1.98472) with a significance value (0.019) smaller than the alpha value (0.05), so it can be concluded that Ho is rejected and Ha is accepted. It means that there is a significant influence of the tourist attraction variable (X1) on the interest of returning visit (Y).</w:t>
      </w:r>
    </w:p>
    <w:p w14:paraId="2DAF7809" w14:textId="77777777" w:rsidR="00753211" w:rsidRPr="00777341" w:rsidRDefault="00753211" w:rsidP="001318A2">
      <w:r w:rsidRPr="00777341">
        <w:t xml:space="preserve">This study is also in line with previous research which found that tourist attraction has a positive and significant effect on the interest of returning visit (Susanto &amp; </w:t>
      </w:r>
      <w:proofErr w:type="spellStart"/>
      <w:r w:rsidRPr="00777341">
        <w:t>Astutik</w:t>
      </w:r>
      <w:proofErr w:type="spellEnd"/>
      <w:r w:rsidRPr="00777341">
        <w:t xml:space="preserve">, 2020; Adom et al., 2012; Naidoo et al., 2011). Maintaining and developing existing attractions will give a positive impression on a tourist destination. The attractiveness of a tourist destination will also be able to attract the tourist to revisit (Hary Hermawan et al., 2019; </w:t>
      </w:r>
      <w:proofErr w:type="spellStart"/>
      <w:r w:rsidRPr="00777341">
        <w:t>Helpiastuti</w:t>
      </w:r>
      <w:proofErr w:type="spellEnd"/>
      <w:r w:rsidRPr="00777341">
        <w:t>, 2018).</w:t>
      </w:r>
    </w:p>
    <w:p w14:paraId="3F9CC09E" w14:textId="77777777" w:rsidR="00753211" w:rsidRPr="00777341" w:rsidRDefault="00753211" w:rsidP="001318A2">
      <w:r w:rsidRPr="00777341">
        <w:t xml:space="preserve">The uniqueness of tourist attractions in a place is the most important in the tourism product chain. This is because the main factor that makes visitors or tourists to visit tourist destinations is the potential and attractiveness of the tourism object that is </w:t>
      </w:r>
      <w:r w:rsidRPr="00777341">
        <w:lastRenderedPageBreak/>
        <w:t>different from the others (</w:t>
      </w:r>
      <w:proofErr w:type="spellStart"/>
      <w:r w:rsidRPr="00777341">
        <w:t>Devy</w:t>
      </w:r>
      <w:proofErr w:type="spellEnd"/>
      <w:r w:rsidRPr="00777341">
        <w:t xml:space="preserve"> &amp; </w:t>
      </w:r>
      <w:proofErr w:type="spellStart"/>
      <w:r w:rsidRPr="00777341">
        <w:t>Soemanto</w:t>
      </w:r>
      <w:proofErr w:type="spellEnd"/>
      <w:r w:rsidRPr="00777341">
        <w:t>, 2010). 2017). The better and more attractive the attraction in a tourist destination will make tourists interested in visiting again, on the contrary, the worse the quality of the attraction will also reduce tourist’ interest (</w:t>
      </w:r>
      <w:proofErr w:type="spellStart"/>
      <w:r w:rsidRPr="00777341">
        <w:t>Wiradiputra</w:t>
      </w:r>
      <w:proofErr w:type="spellEnd"/>
      <w:r w:rsidRPr="00777341">
        <w:t xml:space="preserve"> &amp; </w:t>
      </w:r>
      <w:proofErr w:type="spellStart"/>
      <w:r w:rsidRPr="00777341">
        <w:t>Brahmanto</w:t>
      </w:r>
      <w:proofErr w:type="spellEnd"/>
      <w:r w:rsidRPr="00777341">
        <w:t>, 2016).</w:t>
      </w:r>
    </w:p>
    <w:p w14:paraId="7B9654F2" w14:textId="77777777" w:rsidR="00753211" w:rsidRPr="00777341" w:rsidRDefault="00753211" w:rsidP="001318A2">
      <w:r w:rsidRPr="00777341">
        <w:rPr>
          <w:i/>
        </w:rPr>
        <w:t xml:space="preserv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has a bathing pool area of ​​about 6000m² with a depth of approximately 1.5 meters for the edges and the </w:t>
      </w:r>
      <w:proofErr w:type="spellStart"/>
      <w:r w:rsidRPr="00777341">
        <w:t>center</w:t>
      </w:r>
      <w:proofErr w:type="spellEnd"/>
      <w:r w:rsidRPr="00777341">
        <w:t xml:space="preserve"> of the pool can reach a depth of 3 meters.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has many uniqueness and interesting attractions which are different from other places.</w:t>
      </w:r>
    </w:p>
    <w:p w14:paraId="5145C92A" w14:textId="77777777" w:rsidR="00753211" w:rsidRPr="00777341" w:rsidRDefault="00753211" w:rsidP="001318A2">
      <w:r w:rsidRPr="00777341">
        <w:t xml:space="preserve">The tourist attraction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lies in the condition of the water which is always clean, clear, without any additional chlorine because it comes from a natural spring. There are many kinds of beautiful fish so tourists can swim with the fish. The bottom of the pool has sand and rocks so that tourists can swim like in a natural river.</w:t>
      </w:r>
    </w:p>
    <w:p w14:paraId="7D4336D5" w14:textId="77777777" w:rsidR="00753211" w:rsidRPr="00777341" w:rsidRDefault="00753211" w:rsidP="001318A2">
      <w:r w:rsidRPr="00777341">
        <w:t xml:space="preserve">In addition, the tourists can also enjoy various tourist activities such as </w:t>
      </w:r>
      <w:proofErr w:type="spellStart"/>
      <w:r w:rsidRPr="00777341">
        <w:t>snorkeling</w:t>
      </w:r>
      <w:proofErr w:type="spellEnd"/>
      <w:r w:rsidRPr="00777341">
        <w:t xml:space="preserve">, diving, walker dives, and underwater photos. These diverse activities are very unique and different from other destinations. Moreover,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is never deserted by tourists.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also has adequate facilities such as toilets, prayer rooms, rest areas, event spaces, and other facilities. The facilities are neatly arranged so that tourists feel comfortable.</w:t>
      </w:r>
    </w:p>
    <w:p w14:paraId="169B7CC5" w14:textId="77777777" w:rsidR="00753211" w:rsidRPr="00777341" w:rsidRDefault="00753211" w:rsidP="001318A2">
      <w:r w:rsidRPr="00777341">
        <w:t xml:space="preserve">The strength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attraction in attracting tourists to visit can also be seen in the results of the descriptive statistical test in Table 2. The results of the descriptive analysis show the tendency of positive respondents' assessment of the aspects of uniqueness, authenticity, beauty and benefits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attraction.</w:t>
      </w:r>
    </w:p>
    <w:p w14:paraId="660E60EA" w14:textId="77777777" w:rsidR="00753211" w:rsidRPr="00777341" w:rsidRDefault="00753211" w:rsidP="001318A2">
      <w:r w:rsidRPr="00777341">
        <w:t>Attraction in tourist destinations is one of the main assets that must be managed to improve, develop, and maintain the reputation of the destination and tourist attraction. The existence of a tourist attraction in a tourist destination is the most important chain in a tourist destination. This is because the main factor that makes visitors or tourists to visit a tourist destination is the potential and attractiveness of the tourism object that is different from the others (</w:t>
      </w:r>
      <w:proofErr w:type="spellStart"/>
      <w:r w:rsidRPr="00777341">
        <w:t>Devy</w:t>
      </w:r>
      <w:proofErr w:type="spellEnd"/>
      <w:r w:rsidRPr="00777341">
        <w:t xml:space="preserve"> &amp; </w:t>
      </w:r>
      <w:proofErr w:type="spellStart"/>
      <w:r w:rsidRPr="00777341">
        <w:t>Soemanto</w:t>
      </w:r>
      <w:proofErr w:type="spellEnd"/>
      <w:r w:rsidRPr="00777341">
        <w:t>). , 2017).</w:t>
      </w:r>
    </w:p>
    <w:p w14:paraId="50A8D88F" w14:textId="77777777" w:rsidR="00753211" w:rsidRPr="00777341" w:rsidRDefault="00753211" w:rsidP="001318A2">
      <w:pPr>
        <w:pStyle w:val="Heading2"/>
      </w:pPr>
      <w:bookmarkStart w:id="20" w:name="_Toc93652186"/>
      <w:r w:rsidRPr="00777341">
        <w:t>The Effect of Social Media Promotion on Tourists' Interest in Return Visit</w:t>
      </w:r>
      <w:bookmarkEnd w:id="20"/>
    </w:p>
    <w:p w14:paraId="7888C0D6" w14:textId="77777777" w:rsidR="00753211" w:rsidRPr="00777341" w:rsidRDefault="00753211" w:rsidP="001318A2">
      <w:r w:rsidRPr="00777341">
        <w:t xml:space="preserve">Based on the results of the t-test in Table 7, it shows that the social media promotion variable (X2) in this study shows the t-count value (1.715) is smaller than the t-table (1.98472) with a significance level (0.09) greater than the alpha value ( 0.05), so it </w:t>
      </w:r>
      <w:r w:rsidRPr="00777341">
        <w:lastRenderedPageBreak/>
        <w:t>can be concluded that Ho is accepted and Ha is rejected. It means that there is no significant effect of the social media promotion variable (X2) on the interest of returning visit (Y).</w:t>
      </w:r>
    </w:p>
    <w:p w14:paraId="315AB83F" w14:textId="77777777" w:rsidR="00753211" w:rsidRPr="00777341" w:rsidRDefault="00753211" w:rsidP="001318A2">
      <w:r w:rsidRPr="00777341">
        <w:t xml:space="preserve">This research is in line with the research studied by </w:t>
      </w:r>
      <w:proofErr w:type="spellStart"/>
      <w:r w:rsidRPr="00777341">
        <w:t>Maheasy</w:t>
      </w:r>
      <w:proofErr w:type="spellEnd"/>
      <w:r w:rsidRPr="00777341">
        <w:t xml:space="preserve"> (2019) which states that there is no significant effect of the promotion mix variable on the desire of tourists to visit again. The lack of a management's strategy in carrying out promotions is not able to influence the desire of tourists to visit. The results of these studies are also relevant in this study.</w:t>
      </w:r>
    </w:p>
    <w:p w14:paraId="005B0EF3" w14:textId="77777777" w:rsidR="00753211" w:rsidRPr="00777341" w:rsidRDefault="00753211" w:rsidP="001318A2">
      <w:r w:rsidRPr="00777341">
        <w:t xml:space="preserve">In 2012, </w:t>
      </w:r>
      <w:proofErr w:type="spellStart"/>
      <w:r w:rsidRPr="00777341">
        <w:t>BUMDes</w:t>
      </w:r>
      <w:proofErr w:type="spellEnd"/>
      <w:r w:rsidRPr="00777341">
        <w:t xml:space="preserve"> </w:t>
      </w:r>
      <w:proofErr w:type="spellStart"/>
      <w:r w:rsidRPr="00777341">
        <w:t>Tirta</w:t>
      </w:r>
      <w:proofErr w:type="spellEnd"/>
      <w:r w:rsidRPr="00777341">
        <w:t xml:space="preserve"> </w:t>
      </w:r>
      <w:proofErr w:type="spellStart"/>
      <w:r w:rsidRPr="00777341">
        <w:t>Mandiri</w:t>
      </w:r>
      <w:proofErr w:type="spellEnd"/>
      <w:r w:rsidRPr="00777341">
        <w:t xml:space="preserve"> </w:t>
      </w:r>
      <w:proofErr w:type="spellStart"/>
      <w:r w:rsidRPr="00777341">
        <w:t>Desa</w:t>
      </w:r>
      <w:proofErr w:type="spellEnd"/>
      <w:r w:rsidRPr="00777341">
        <w:t xml:space="preserve"> </w:t>
      </w:r>
      <w:proofErr w:type="spellStart"/>
      <w:r w:rsidRPr="00777341">
        <w:t>Ponggok</w:t>
      </w:r>
      <w:proofErr w:type="spellEnd"/>
      <w:r w:rsidRPr="00777341">
        <w:t xml:space="preserve"> began to promote through conventional media, such as brochures and leaflets, through social media, such as Instagram and Facebook, and through online media, such as websites. However, starting in 2015, </w:t>
      </w:r>
      <w:proofErr w:type="spellStart"/>
      <w:r w:rsidRPr="00777341">
        <w:t>BUMDes</w:t>
      </w:r>
      <w:proofErr w:type="spellEnd"/>
      <w:r w:rsidRPr="00777341">
        <w:t xml:space="preserve"> </w:t>
      </w:r>
      <w:proofErr w:type="spellStart"/>
      <w:r w:rsidRPr="00777341">
        <w:t>Tirta</w:t>
      </w:r>
      <w:proofErr w:type="spellEnd"/>
      <w:r w:rsidRPr="00777341">
        <w:t xml:space="preserve"> </w:t>
      </w:r>
      <w:proofErr w:type="spellStart"/>
      <w:r w:rsidRPr="00777341">
        <w:t>Mandiri</w:t>
      </w:r>
      <w:proofErr w:type="spellEnd"/>
      <w:r w:rsidRPr="00777341">
        <w:t xml:space="preserve"> </w:t>
      </w:r>
      <w:proofErr w:type="spellStart"/>
      <w:r w:rsidRPr="00777341">
        <w:t>Desa</w:t>
      </w:r>
      <w:proofErr w:type="spellEnd"/>
      <w:r w:rsidRPr="00777341">
        <w:t xml:space="preserve"> </w:t>
      </w:r>
      <w:proofErr w:type="spellStart"/>
      <w:r w:rsidRPr="00777341">
        <w:t>Ponggok</w:t>
      </w:r>
      <w:proofErr w:type="spellEnd"/>
      <w:r w:rsidRPr="00777341">
        <w:t xml:space="preserve"> in promoting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is more focused on social media Instagram and Facebook.</w:t>
      </w:r>
    </w:p>
    <w:p w14:paraId="40592D62" w14:textId="77777777" w:rsidR="00753211" w:rsidRPr="00777341" w:rsidRDefault="00753211" w:rsidP="001318A2">
      <w:proofErr w:type="spellStart"/>
      <w:r w:rsidRPr="00777341">
        <w:rPr>
          <w:i/>
        </w:rPr>
        <w:t>Umbul</w:t>
      </w:r>
      <w:proofErr w:type="spellEnd"/>
      <w:r w:rsidRPr="00777341">
        <w:rPr>
          <w:i/>
        </w:rPr>
        <w:t xml:space="preserve"> </w:t>
      </w:r>
      <w:proofErr w:type="spellStart"/>
      <w:r w:rsidRPr="00777341">
        <w:rPr>
          <w:i/>
        </w:rPr>
        <w:t>Ponggok's</w:t>
      </w:r>
      <w:proofErr w:type="spellEnd"/>
      <w:r w:rsidRPr="00777341">
        <w:t xml:space="preserve"> Instagram social media account is @umbul_ponggok. </w:t>
      </w:r>
      <w:proofErr w:type="spellStart"/>
      <w:r w:rsidRPr="00777341">
        <w:rPr>
          <w:i/>
        </w:rPr>
        <w:t>Umbul</w:t>
      </w:r>
      <w:proofErr w:type="spellEnd"/>
      <w:r w:rsidRPr="00777341">
        <w:rPr>
          <w:i/>
        </w:rPr>
        <w:t xml:space="preserve"> </w:t>
      </w:r>
      <w:proofErr w:type="spellStart"/>
      <w:r w:rsidRPr="00777341">
        <w:rPr>
          <w:i/>
        </w:rPr>
        <w:t>Ponggok's</w:t>
      </w:r>
      <w:proofErr w:type="spellEnd"/>
      <w:r w:rsidRPr="00777341">
        <w:t xml:space="preserve"> Instagram account has 3,712 followers and follows 633 accounts. Tourists who have visited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mostly always take photos or videos and then upload them on </w:t>
      </w:r>
      <w:proofErr w:type="spellStart"/>
      <w:r w:rsidRPr="00777341">
        <w:t>Instragam</w:t>
      </w:r>
      <w:proofErr w:type="spellEnd"/>
      <w:r w:rsidRPr="00777341">
        <w:t xml:space="preserve"> and tag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Instagram account. Then the uploaded videos or photos are re-uploaded or the management </w:t>
      </w:r>
      <w:proofErr w:type="spellStart"/>
      <w:r w:rsidRPr="00777341">
        <w:t>reposts</w:t>
      </w:r>
      <w:proofErr w:type="spellEnd"/>
      <w:r w:rsidRPr="00777341">
        <w:t xml:space="preserve"> on the @umbul_ponggok account. Moreover, the photos and videos uploaded by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managements are mostly the result of reposts from followers or tourists. In addition, there are also highlights containing information about ticket prices, operating hours, and attractions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The information provided is always up to date or new especially in the Covid-19 pandemic related to the closure of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for sterilization. </w:t>
      </w:r>
      <w:proofErr w:type="spellStart"/>
      <w:r w:rsidRPr="00777341">
        <w:rPr>
          <w:i/>
        </w:rPr>
        <w:t>Umbul</w:t>
      </w:r>
      <w:proofErr w:type="spellEnd"/>
      <w:r w:rsidRPr="00777341">
        <w:rPr>
          <w:i/>
        </w:rPr>
        <w:t xml:space="preserve"> </w:t>
      </w:r>
      <w:proofErr w:type="spellStart"/>
      <w:r w:rsidRPr="00777341">
        <w:rPr>
          <w:i/>
        </w:rPr>
        <w:t>Ponggok's</w:t>
      </w:r>
      <w:proofErr w:type="spellEnd"/>
      <w:r w:rsidRPr="00777341">
        <w:t xml:space="preserve"> Instagram account also has many likes and comments.</w:t>
      </w:r>
    </w:p>
    <w:p w14:paraId="382EEFC8" w14:textId="77777777" w:rsidR="00753211" w:rsidRPr="00777341" w:rsidRDefault="00753211" w:rsidP="001318A2">
      <w:r w:rsidRPr="00777341">
        <w:t xml:space="preserve">Of the several advantages that Instagram accounts have, they also have some disadvantages. Photos and videos uploaded to Instagram accounts seem monotonous because they only repost tourists’ uploaded photos and videos. The management of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also rarely uploads photos and videos from the management's personal documentation.</w:t>
      </w:r>
    </w:p>
    <w:p w14:paraId="7BB19216" w14:textId="77777777" w:rsidR="00753211" w:rsidRPr="00777341" w:rsidRDefault="00753211" w:rsidP="001318A2">
      <w:proofErr w:type="spellStart"/>
      <w:r w:rsidRPr="00777341">
        <w:rPr>
          <w:i/>
        </w:rPr>
        <w:t>Umbul</w:t>
      </w:r>
      <w:proofErr w:type="spellEnd"/>
      <w:r w:rsidRPr="00777341">
        <w:rPr>
          <w:i/>
        </w:rPr>
        <w:t xml:space="preserve"> </w:t>
      </w:r>
      <w:proofErr w:type="spellStart"/>
      <w:r w:rsidRPr="00777341">
        <w:rPr>
          <w:i/>
        </w:rPr>
        <w:t>Ponggok's</w:t>
      </w:r>
      <w:proofErr w:type="spellEnd"/>
      <w:r w:rsidRPr="00777341">
        <w:t xml:space="preserve"> Facebook social media account is </w:t>
      </w:r>
      <w:proofErr w:type="spellStart"/>
      <w:r w:rsidRPr="00777341">
        <w:t>umbul_ponggok</w:t>
      </w:r>
      <w:proofErr w:type="spellEnd"/>
      <w:r w:rsidRPr="00777341">
        <w:t xml:space="preserve">.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Facebook social media account has 1,332 people who like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Facebook account, 3,712 followers, and a large number of uploaded photos and videos. They are in the form of photos, videos, and information related to ticket </w:t>
      </w:r>
      <w:r w:rsidRPr="00777341">
        <w:lastRenderedPageBreak/>
        <w:t xml:space="preserve">prices, operating hours, and attractions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On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Facebook account, the information provided is always up to date.</w:t>
      </w:r>
    </w:p>
    <w:p w14:paraId="663E4C4D" w14:textId="77777777" w:rsidR="00753211" w:rsidRPr="00777341" w:rsidRDefault="00753211" w:rsidP="001318A2">
      <w:r w:rsidRPr="00777341">
        <w:t xml:space="preserve">However, photo and video uploads have quite a lot of likes but only have a few comments from followers. This is because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management only re-uploads what is on Instagram. Moreover, uploaded photos and videos on Instagram @umbul_ponggok and Facebook </w:t>
      </w:r>
      <w:proofErr w:type="spellStart"/>
      <w:r w:rsidRPr="00777341">
        <w:t>umbul_ponggok</w:t>
      </w:r>
      <w:proofErr w:type="spellEnd"/>
      <w:r w:rsidRPr="00777341">
        <w:t xml:space="preserve"> is the same. Thus, it is considered too monotonous because photos and videos are only reposted from Instagram without uploading photos and videos of personal documentation from the management. It can be said that the promotion that the management does through Facebook is less attractive. In addition, at this time there are fewer Facebook users compared to Instagram users because Instagram's features are now more complete and interesting. Many Facebook users are less active in using Facebook social media. It can be </w:t>
      </w:r>
      <w:proofErr w:type="spellStart"/>
      <w:r w:rsidRPr="00777341">
        <w:t>sait</w:t>
      </w:r>
      <w:proofErr w:type="spellEnd"/>
      <w:r w:rsidRPr="00777341">
        <w:t xml:space="preserve"> that uploaded photos and videos on Facebook have fewer comments compared to Instagram.</w:t>
      </w:r>
    </w:p>
    <w:p w14:paraId="7F021EFA" w14:textId="321CFF84" w:rsidR="001318A2" w:rsidRDefault="00753211" w:rsidP="001318A2">
      <w:r w:rsidRPr="00777341">
        <w:t xml:space="preserve">It can be indicated that there is no effect of social media promotion on interest in revisiting, supposedly due to several factors, including: (1) The respondent is less active in opening Facebook social media so that tourists who have visited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 do not know the latest developments from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(2) Instagram and Facebook social media promotions that have been carried out seem monotonous and less attractive because the management only reposts uploaded photos and videos from tourists or followers; (3) The management rarely uploads photos or videos from the management's personal documentation so that it seems that the management find the simple way.</w:t>
      </w:r>
    </w:p>
    <w:p w14:paraId="1D832FF7" w14:textId="77777777" w:rsidR="001318A2" w:rsidRDefault="001318A2">
      <w:pPr>
        <w:spacing w:after="160" w:line="259" w:lineRule="auto"/>
        <w:jc w:val="left"/>
      </w:pPr>
      <w:r>
        <w:br w:type="page"/>
      </w:r>
    </w:p>
    <w:p w14:paraId="0F6B6A70" w14:textId="569F6BED" w:rsidR="00753211" w:rsidRPr="00777341" w:rsidRDefault="001318A2" w:rsidP="001318A2">
      <w:pPr>
        <w:pStyle w:val="Heading1"/>
        <w:jc w:val="left"/>
      </w:pPr>
      <w:bookmarkStart w:id="21" w:name="_Toc93652187"/>
      <w:r w:rsidRPr="00777341">
        <w:lastRenderedPageBreak/>
        <w:t>CONCLUSION</w:t>
      </w:r>
      <w:bookmarkEnd w:id="21"/>
    </w:p>
    <w:p w14:paraId="26DF09DB" w14:textId="77777777" w:rsidR="00753211" w:rsidRPr="00777341" w:rsidRDefault="00753211" w:rsidP="001318A2">
      <w:r w:rsidRPr="00777341">
        <w:t xml:space="preserve">This research studies about the significance of tourist attraction and social media promotion on tourist’ interest in returning to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From the results of the discussion, it can be concluded that the majority of tourists who visit the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Tourism Destination are between 17-23 years old. Meanwhile, based on gender, there are more male tourists than female. Based on regional origin, tourists mostly come from Central Java. Based on the latest education, the majority of tourists who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have a senior high school education background. In addition, based on the majority of occupation is as a student or college students. The majority of tourists who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based on the information sources about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tourist destinations, are obtained through Instagram, with the number of visits being dominated by once.</w:t>
      </w:r>
    </w:p>
    <w:p w14:paraId="5589CEC1" w14:textId="77777777" w:rsidR="00753211" w:rsidRPr="00777341" w:rsidRDefault="00753211" w:rsidP="001318A2">
      <w:r w:rsidRPr="00777341">
        <w:t>Tourist attraction and promotion of social media simultaneously have an effect on interest in revisiting. However, the partial test results state that social media promotion has no effect on revisit interest. So it can be concluded that the tourist attraction variable dominates in influencing the interest in return visit.</w:t>
      </w:r>
    </w:p>
    <w:p w14:paraId="22CDA4CC" w14:textId="77777777" w:rsidR="00753211" w:rsidRPr="00777341" w:rsidRDefault="00753211" w:rsidP="001318A2">
      <w:r w:rsidRPr="00777341">
        <w:t xml:space="preserve">Tourist attraction affects a pleasant experience, thus creating tourists’ interest in returning to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There is no significant effect of the social media promotion variable on the interest of returning visit. It can be said that promotions carried out by tourist destination managements (</w:t>
      </w:r>
      <w:proofErr w:type="spellStart"/>
      <w:r w:rsidRPr="00777341">
        <w:t>BUMDes</w:t>
      </w:r>
      <w:proofErr w:type="spellEnd"/>
      <w:r w:rsidRPr="00777341">
        <w:t xml:space="preserve"> </w:t>
      </w:r>
      <w:proofErr w:type="spellStart"/>
      <w:r w:rsidRPr="00777341">
        <w:t>Tirta</w:t>
      </w:r>
      <w:proofErr w:type="spellEnd"/>
      <w:r w:rsidRPr="00777341">
        <w:t xml:space="preserve"> </w:t>
      </w:r>
      <w:proofErr w:type="spellStart"/>
      <w:r w:rsidRPr="00777341">
        <w:t>Mandiri</w:t>
      </w:r>
      <w:proofErr w:type="spellEnd"/>
      <w:r w:rsidRPr="00777341">
        <w:t xml:space="preserve"> </w:t>
      </w:r>
      <w:proofErr w:type="spellStart"/>
      <w:r w:rsidRPr="00777341">
        <w:t>Desa</w:t>
      </w:r>
      <w:proofErr w:type="spellEnd"/>
      <w:r w:rsidRPr="00777341">
        <w:t xml:space="preserve"> </w:t>
      </w:r>
      <w:proofErr w:type="spellStart"/>
      <w:r w:rsidRPr="00777341">
        <w:t>Ponggok</w:t>
      </w:r>
      <w:proofErr w:type="spellEnd"/>
      <w:r w:rsidRPr="00777341">
        <w:t>) are not able to increase tourist’ interest in return visit.</w:t>
      </w:r>
    </w:p>
    <w:p w14:paraId="4637E20D" w14:textId="72FDD9EF" w:rsidR="00753211" w:rsidRDefault="00753211" w:rsidP="001318A2">
      <w:r w:rsidRPr="00777341">
        <w:t xml:space="preserve">Based on the results of the discussions that have been presented, the following recommendations can be obtained: (1)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Managements must always develop the tourist attractions that are already available in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xml:space="preserve"> and be able to improve other tourist attraction that can attract more tourists to visit ; (2) Current social media promotions do not have an effect on increasing tourist interest in visiting, presumably because the management only reposts or re-uploads from tourists. It is hoped that the management can upload photos or videos that are original from the management's personal documentation. The good image quality will attract more tourists to visit </w:t>
      </w:r>
      <w:proofErr w:type="spellStart"/>
      <w:r w:rsidRPr="00777341">
        <w:rPr>
          <w:i/>
        </w:rPr>
        <w:t>Umbul</w:t>
      </w:r>
      <w:proofErr w:type="spellEnd"/>
      <w:r w:rsidRPr="00777341">
        <w:rPr>
          <w:i/>
        </w:rPr>
        <w:t xml:space="preserve"> </w:t>
      </w:r>
      <w:proofErr w:type="spellStart"/>
      <w:r w:rsidRPr="00777341">
        <w:rPr>
          <w:i/>
        </w:rPr>
        <w:t>Ponggok</w:t>
      </w:r>
      <w:proofErr w:type="spellEnd"/>
      <w:r w:rsidRPr="00777341">
        <w:t>; (3) It is expected that further researchers can improve other variables in tourists’ interest in return visit.</w:t>
      </w:r>
    </w:p>
    <w:p w14:paraId="0F9EAE16" w14:textId="77777777" w:rsidR="00753211" w:rsidRDefault="0075321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8E7F28C" w14:textId="5A6C882E" w:rsidR="00753211" w:rsidRPr="00753211" w:rsidRDefault="00753211" w:rsidP="00753211">
      <w:pPr>
        <w:pStyle w:val="Heading1"/>
        <w:jc w:val="left"/>
      </w:pPr>
      <w:bookmarkStart w:id="22" w:name="_Toc93652188"/>
      <w:r w:rsidRPr="00753211">
        <w:lastRenderedPageBreak/>
        <w:t>REFERENCES</w:t>
      </w:r>
      <w:bookmarkEnd w:id="22"/>
    </w:p>
    <w:p w14:paraId="2550DF4B" w14:textId="77777777" w:rsidR="00753211" w:rsidRPr="00777341" w:rsidRDefault="00753211" w:rsidP="001318A2">
      <w:pPr>
        <w:ind w:left="567" w:hanging="567"/>
        <w:rPr>
          <w:noProof/>
        </w:rPr>
      </w:pPr>
      <w:r w:rsidRPr="00777341">
        <w:rPr>
          <w:b/>
        </w:rPr>
        <w:fldChar w:fldCharType="begin" w:fldLock="1"/>
      </w:r>
      <w:r w:rsidRPr="00777341">
        <w:rPr>
          <w:b/>
        </w:rPr>
        <w:instrText xml:space="preserve">ADDIN Mendeley Bibliography CSL_BIBLIOGRAPHY </w:instrText>
      </w:r>
      <w:r w:rsidRPr="00777341">
        <w:rPr>
          <w:b/>
        </w:rPr>
        <w:fldChar w:fldCharType="separate"/>
      </w:r>
      <w:r w:rsidRPr="00777341">
        <w:rPr>
          <w:noProof/>
        </w:rPr>
        <w:t xml:space="preserve">Adom, Y. A., Jussem, B., Pudun, J., &amp; Azizan, Y. (2012). Factors that Influence Visitor’s Satisfaction Toward Kuching Waterfront. </w:t>
      </w:r>
      <w:r w:rsidRPr="00777341">
        <w:rPr>
          <w:i/>
          <w:iCs/>
          <w:noProof/>
        </w:rPr>
        <w:t>Journal for the Advancement of Scient &amp; Art</w:t>
      </w:r>
      <w:r w:rsidRPr="00777341">
        <w:rPr>
          <w:noProof/>
        </w:rPr>
        <w:t xml:space="preserve">, </w:t>
      </w:r>
      <w:r w:rsidRPr="00777341">
        <w:rPr>
          <w:i/>
          <w:iCs/>
          <w:noProof/>
        </w:rPr>
        <w:t>3</w:t>
      </w:r>
      <w:r w:rsidRPr="00777341">
        <w:rPr>
          <w:noProof/>
        </w:rPr>
        <w:t>(2), 40–48. https://www.researchgate.net/profile/Awang-Yusop-Adom/publication/331888684_Factors_That_Influence_Visitors’_Satisfaction_Toward_Kuching_Waterfront/links/5c91aec292851cf0ae89a517/Factors-That-Influence-Visitors-Satisfaction-Toward-Kuching-Waterfront.pdf</w:t>
      </w:r>
    </w:p>
    <w:p w14:paraId="2A931272" w14:textId="77777777" w:rsidR="00753211" w:rsidRPr="00777341" w:rsidRDefault="00753211" w:rsidP="001318A2">
      <w:pPr>
        <w:ind w:left="567" w:hanging="567"/>
        <w:rPr>
          <w:noProof/>
        </w:rPr>
      </w:pPr>
      <w:r w:rsidRPr="00777341">
        <w:rPr>
          <w:noProof/>
        </w:rPr>
        <w:t xml:space="preserve">Anggraheny, K. R., Aristin, N. F., &amp; Kartika, N. Y. (2020). The Distribution mapping and description of potential </w:t>
      </w:r>
      <w:r w:rsidRPr="00777341">
        <w:rPr>
          <w:i/>
          <w:noProof/>
        </w:rPr>
        <w:t>Umbul</w:t>
      </w:r>
      <w:r w:rsidRPr="00777341">
        <w:rPr>
          <w:noProof/>
        </w:rPr>
        <w:t xml:space="preserve"> tourism objects in Klaten Regency. </w:t>
      </w:r>
      <w:r w:rsidRPr="00777341">
        <w:rPr>
          <w:i/>
          <w:iCs/>
          <w:noProof/>
        </w:rPr>
        <w:t>Jurnal Teori Dan Praksis Pembelajaran IPS</w:t>
      </w:r>
      <w:r w:rsidRPr="00777341">
        <w:rPr>
          <w:noProof/>
        </w:rPr>
        <w:t xml:space="preserve">, </w:t>
      </w:r>
      <w:r w:rsidRPr="00777341">
        <w:rPr>
          <w:i/>
          <w:iCs/>
          <w:noProof/>
        </w:rPr>
        <w:t>5</w:t>
      </w:r>
      <w:r w:rsidRPr="00777341">
        <w:rPr>
          <w:noProof/>
        </w:rPr>
        <w:t>(2), 79–91. https://core.ac.uk/download/pdf/354310766.pdf</w:t>
      </w:r>
    </w:p>
    <w:p w14:paraId="67375CDA" w14:textId="77777777" w:rsidR="00753211" w:rsidRPr="00777341" w:rsidRDefault="00753211" w:rsidP="001318A2">
      <w:pPr>
        <w:ind w:left="567" w:hanging="567"/>
        <w:rPr>
          <w:noProof/>
        </w:rPr>
      </w:pPr>
      <w:r w:rsidRPr="00777341">
        <w:rPr>
          <w:noProof/>
        </w:rPr>
        <w:t xml:space="preserve">Azizah, K. U., &amp; Suprajang, S. E. (2020). Physical Evidence Analysis and Promotion of Tourist Visiting Decisions: A Case Study on Sumberasri Nature Tourism (Teletubbies Hill Tourism) Blitar Regency. </w:t>
      </w:r>
      <w:r w:rsidRPr="00777341">
        <w:rPr>
          <w:i/>
          <w:iCs/>
          <w:noProof/>
        </w:rPr>
        <w:t>Jurnal Penelitian Manajemen Terapan (Penataran)</w:t>
      </w:r>
      <w:r w:rsidRPr="00777341">
        <w:rPr>
          <w:noProof/>
        </w:rPr>
        <w:t xml:space="preserve">, </w:t>
      </w:r>
      <w:r w:rsidRPr="00777341">
        <w:rPr>
          <w:i/>
          <w:iCs/>
          <w:noProof/>
        </w:rPr>
        <w:t>5</w:t>
      </w:r>
      <w:r w:rsidRPr="00777341">
        <w:rPr>
          <w:noProof/>
        </w:rPr>
        <w:t>(1), 32–45. http://journal.stieken.ac.id/index.php/penataran/article/download/461/540</w:t>
      </w:r>
    </w:p>
    <w:p w14:paraId="51F2154D" w14:textId="77777777" w:rsidR="00753211" w:rsidRPr="00777341" w:rsidRDefault="00753211" w:rsidP="001318A2">
      <w:pPr>
        <w:ind w:left="567" w:hanging="567"/>
        <w:rPr>
          <w:noProof/>
        </w:rPr>
      </w:pPr>
      <w:r w:rsidRPr="00777341">
        <w:rPr>
          <w:noProof/>
        </w:rPr>
        <w:t xml:space="preserve">Bahiyah, C., Riyanto, W. H., &amp; Sudarti, S. (2018). Tourism Potential Development Strategy at Duta Beach, Probolinggo Regency. </w:t>
      </w:r>
      <w:r w:rsidRPr="00777341">
        <w:rPr>
          <w:i/>
          <w:iCs/>
          <w:noProof/>
        </w:rPr>
        <w:t>Jurnal Ilmu Ekonomi JIE</w:t>
      </w:r>
      <w:r w:rsidRPr="00777341">
        <w:rPr>
          <w:noProof/>
        </w:rPr>
        <w:t xml:space="preserve">, </w:t>
      </w:r>
      <w:r w:rsidRPr="00777341">
        <w:rPr>
          <w:i/>
          <w:iCs/>
          <w:noProof/>
        </w:rPr>
        <w:t>2</w:t>
      </w:r>
      <w:r w:rsidRPr="00777341">
        <w:rPr>
          <w:noProof/>
        </w:rPr>
        <w:t>(1), 95–103. http://202.52.52.22/index.php/jie/article/view/6970</w:t>
      </w:r>
    </w:p>
    <w:p w14:paraId="4F27F959" w14:textId="77777777" w:rsidR="00753211" w:rsidRPr="00777341" w:rsidRDefault="00753211" w:rsidP="001318A2">
      <w:pPr>
        <w:ind w:left="567" w:hanging="567"/>
        <w:rPr>
          <w:noProof/>
        </w:rPr>
      </w:pPr>
      <w:r w:rsidRPr="00777341">
        <w:rPr>
          <w:noProof/>
        </w:rPr>
        <w:t xml:space="preserve">Basiya, R., &amp; Rozak, H. A. (2012). The Quality of Tourist Attraction, Satisfaction and Intention of Returning Foreign Tourists in Central Java. </w:t>
      </w:r>
      <w:r w:rsidRPr="00777341">
        <w:rPr>
          <w:i/>
          <w:iCs/>
          <w:noProof/>
        </w:rPr>
        <w:t>Jurnal Ilmiah Dinamika Kepariwisataan</w:t>
      </w:r>
      <w:r w:rsidRPr="00777341">
        <w:rPr>
          <w:noProof/>
        </w:rPr>
        <w:t xml:space="preserve">, </w:t>
      </w:r>
      <w:r w:rsidRPr="00777341">
        <w:rPr>
          <w:i/>
          <w:iCs/>
          <w:noProof/>
        </w:rPr>
        <w:t>11</w:t>
      </w:r>
      <w:r w:rsidRPr="00777341">
        <w:rPr>
          <w:noProof/>
        </w:rPr>
        <w:t>(2). https://unisbank.ac.id/ojs/index.php/pdk1/article/download/1715/629</w:t>
      </w:r>
    </w:p>
    <w:p w14:paraId="4B95A505" w14:textId="77777777" w:rsidR="00753211" w:rsidRPr="00777341" w:rsidRDefault="00753211" w:rsidP="001318A2">
      <w:pPr>
        <w:ind w:left="567" w:hanging="567"/>
        <w:rPr>
          <w:noProof/>
        </w:rPr>
      </w:pPr>
      <w:r w:rsidRPr="00777341">
        <w:rPr>
          <w:noProof/>
        </w:rPr>
        <w:t xml:space="preserve">Basri, H. (2019).  The Development of Tourism in Improving Community Economy in Sumenep Regency. </w:t>
      </w:r>
      <w:r w:rsidRPr="00777341">
        <w:rPr>
          <w:i/>
          <w:iCs/>
          <w:noProof/>
        </w:rPr>
        <w:t>Jurnal Ilmiah Muqoddimah: Jurnal Ilmu Sosial, Politik Dan Hummanioramaniora</w:t>
      </w:r>
      <w:r w:rsidRPr="00777341">
        <w:rPr>
          <w:noProof/>
        </w:rPr>
        <w:t xml:space="preserve">, </w:t>
      </w:r>
      <w:r w:rsidRPr="00777341">
        <w:rPr>
          <w:i/>
          <w:iCs/>
          <w:noProof/>
        </w:rPr>
        <w:t>3</w:t>
      </w:r>
      <w:r w:rsidRPr="00777341">
        <w:rPr>
          <w:noProof/>
        </w:rPr>
        <w:t>(2), 57–66. https://core.ac.uk/download/pdf/235122074.pdf</w:t>
      </w:r>
    </w:p>
    <w:p w14:paraId="46E89AEA" w14:textId="77777777" w:rsidR="00753211" w:rsidRPr="00777341" w:rsidRDefault="00753211" w:rsidP="001318A2">
      <w:pPr>
        <w:ind w:left="567" w:hanging="567"/>
        <w:rPr>
          <w:noProof/>
        </w:rPr>
      </w:pPr>
      <w:r w:rsidRPr="00777341">
        <w:rPr>
          <w:noProof/>
        </w:rPr>
        <w:t xml:space="preserve">Darsono, R. (2015). The Influence of the Quality of Tourist Attractions on the Level of Tourist Satisfaction, Case Study in Jatiluhur Reservoir-Purwakarta Regency. </w:t>
      </w:r>
      <w:r w:rsidRPr="00777341">
        <w:rPr>
          <w:i/>
          <w:iCs/>
          <w:noProof/>
        </w:rPr>
        <w:t>JURNAL NASIONAL PARIWISATA</w:t>
      </w:r>
      <w:r w:rsidRPr="00777341">
        <w:rPr>
          <w:noProof/>
        </w:rPr>
        <w:t xml:space="preserve">, </w:t>
      </w:r>
      <w:r w:rsidRPr="00777341">
        <w:rPr>
          <w:i/>
          <w:iCs/>
          <w:noProof/>
        </w:rPr>
        <w:t>5</w:t>
      </w:r>
      <w:r w:rsidRPr="00777341">
        <w:rPr>
          <w:noProof/>
        </w:rPr>
        <w:t>(1), 14–22.</w:t>
      </w:r>
    </w:p>
    <w:p w14:paraId="648BE4A3" w14:textId="77777777" w:rsidR="00753211" w:rsidRPr="00777341" w:rsidRDefault="00753211" w:rsidP="001318A2">
      <w:pPr>
        <w:ind w:left="567" w:hanging="567"/>
        <w:rPr>
          <w:noProof/>
        </w:rPr>
      </w:pPr>
      <w:r w:rsidRPr="00777341">
        <w:rPr>
          <w:noProof/>
        </w:rPr>
        <w:t xml:space="preserve">Devy, H. A., &amp; Soemanto, R. B. (2017). The Development of Natural Tourism Objects and Attractions as Tourist Destinations in Karanganyar Regency. </w:t>
      </w:r>
      <w:r w:rsidRPr="00777341">
        <w:rPr>
          <w:i/>
          <w:iCs/>
          <w:noProof/>
        </w:rPr>
        <w:t xml:space="preserve">Jurnal </w:t>
      </w:r>
      <w:r w:rsidRPr="00777341">
        <w:rPr>
          <w:i/>
          <w:iCs/>
          <w:noProof/>
        </w:rPr>
        <w:lastRenderedPageBreak/>
        <w:t>Sosiologi DILEMA</w:t>
      </w:r>
      <w:r w:rsidRPr="00777341">
        <w:rPr>
          <w:noProof/>
        </w:rPr>
        <w:t xml:space="preserve">, </w:t>
      </w:r>
      <w:r w:rsidRPr="00777341">
        <w:rPr>
          <w:i/>
          <w:iCs/>
          <w:noProof/>
        </w:rPr>
        <w:t>32</w:t>
      </w:r>
      <w:r w:rsidRPr="00777341">
        <w:rPr>
          <w:noProof/>
        </w:rPr>
        <w:t>(1), 34–44. https://core.ac.uk/download/pdf/211760606.pdf</w:t>
      </w:r>
    </w:p>
    <w:p w14:paraId="65CF350D" w14:textId="77777777" w:rsidR="00753211" w:rsidRPr="00777341" w:rsidRDefault="00753211" w:rsidP="001318A2">
      <w:pPr>
        <w:ind w:left="567" w:hanging="567"/>
        <w:rPr>
          <w:noProof/>
        </w:rPr>
      </w:pPr>
      <w:r w:rsidRPr="00777341">
        <w:rPr>
          <w:noProof/>
        </w:rPr>
        <w:t xml:space="preserve">Dewa, A. L., Ratwianingsih, L., &amp; Mafruhah, I. (2018). Central Java Tourism Development Based on Ecology Marine Tourism. </w:t>
      </w:r>
      <w:r w:rsidRPr="00777341">
        <w:rPr>
          <w:i/>
          <w:iCs/>
          <w:noProof/>
        </w:rPr>
        <w:t>Jurnal Litbang Provinsi Jawa Tengah</w:t>
      </w:r>
      <w:r w:rsidRPr="00777341">
        <w:rPr>
          <w:noProof/>
        </w:rPr>
        <w:t xml:space="preserve">, </w:t>
      </w:r>
      <w:r w:rsidRPr="00777341">
        <w:rPr>
          <w:i/>
          <w:iCs/>
          <w:noProof/>
        </w:rPr>
        <w:t>16</w:t>
      </w:r>
      <w:r w:rsidRPr="00777341">
        <w:rPr>
          <w:noProof/>
        </w:rPr>
        <w:t>(1), 45–58. http://ejournal.bappeda.jatengprov.go.id/index.php/jurnaljateng/article/view/761/614</w:t>
      </w:r>
    </w:p>
    <w:p w14:paraId="59332CE1" w14:textId="77777777" w:rsidR="00753211" w:rsidRPr="00777341" w:rsidRDefault="00753211" w:rsidP="001318A2">
      <w:pPr>
        <w:ind w:left="567" w:hanging="567"/>
        <w:rPr>
          <w:noProof/>
        </w:rPr>
      </w:pPr>
      <w:r w:rsidRPr="00777341">
        <w:rPr>
          <w:noProof/>
        </w:rPr>
        <w:t xml:space="preserve">Dholym, S. F. (2018). The </w:t>
      </w:r>
      <w:r w:rsidRPr="00777341">
        <w:rPr>
          <w:iCs/>
          <w:noProof/>
        </w:rPr>
        <w:t xml:space="preserve">Analysis of Factors Affecting the Number of Visitors to </w:t>
      </w:r>
      <w:r w:rsidRPr="00777341">
        <w:rPr>
          <w:i/>
          <w:iCs/>
          <w:noProof/>
        </w:rPr>
        <w:t>Umbul Ponggok</w:t>
      </w:r>
      <w:r w:rsidRPr="00777341">
        <w:rPr>
          <w:iCs/>
          <w:noProof/>
        </w:rPr>
        <w:t xml:space="preserve"> Tourism Object, Ponggok Village, Polanharjo, Klaten</w:t>
      </w:r>
      <w:r w:rsidRPr="00777341">
        <w:rPr>
          <w:i/>
          <w:iCs/>
          <w:noProof/>
        </w:rPr>
        <w:t xml:space="preserve"> </w:t>
      </w:r>
      <w:r w:rsidRPr="00777341">
        <w:rPr>
          <w:noProof/>
        </w:rPr>
        <w:t>[Universitas Islam Indonesia]. https://edoc.uii.ac.id/handle/123456789/6313</w:t>
      </w:r>
    </w:p>
    <w:p w14:paraId="1B4DA8EE" w14:textId="77777777" w:rsidR="00753211" w:rsidRPr="00777341" w:rsidRDefault="00753211" w:rsidP="001318A2">
      <w:pPr>
        <w:ind w:left="567" w:hanging="567"/>
        <w:rPr>
          <w:noProof/>
        </w:rPr>
      </w:pPr>
      <w:r w:rsidRPr="00777341">
        <w:rPr>
          <w:noProof/>
        </w:rPr>
        <w:t xml:space="preserve">Helpiastuti, S. B. (2018). </w:t>
      </w:r>
      <w:r w:rsidRPr="00777341">
        <w:rPr>
          <w:i/>
          <w:iCs/>
          <w:noProof/>
        </w:rPr>
        <w:t>Development of Creative Tourism Destinations Through the Mud Market (Discussion Analysis of the Grand Opening of the Mud Market in the Mud Tourism Area, Ledokombo District, Jember Regency)</w:t>
      </w:r>
      <w:r w:rsidRPr="00777341">
        <w:rPr>
          <w:noProof/>
        </w:rPr>
        <w:t>. https://repository.unej.ac.id/handle/123456789/84941</w:t>
      </w:r>
    </w:p>
    <w:p w14:paraId="0D56693D" w14:textId="77777777" w:rsidR="00753211" w:rsidRPr="00777341" w:rsidRDefault="00753211" w:rsidP="001318A2">
      <w:pPr>
        <w:ind w:left="567" w:hanging="567"/>
        <w:rPr>
          <w:noProof/>
        </w:rPr>
      </w:pPr>
      <w:r w:rsidRPr="00777341">
        <w:rPr>
          <w:noProof/>
        </w:rPr>
        <w:t xml:space="preserve">Hermawan, H., Wijayanti, A., &amp; Nugroho, D. S. (2019). Loyalty on Ecotourism analysed using the factors of tourist attraction, safety, and amenities, with satisfaction as an intervening variable. </w:t>
      </w:r>
      <w:r w:rsidRPr="00777341">
        <w:rPr>
          <w:i/>
          <w:iCs/>
          <w:noProof/>
        </w:rPr>
        <w:t>African Journal of Hospitality, Tourism and Leisure</w:t>
      </w:r>
      <w:r w:rsidRPr="00777341">
        <w:rPr>
          <w:noProof/>
        </w:rPr>
        <w:t xml:space="preserve">, </w:t>
      </w:r>
      <w:r w:rsidRPr="00777341">
        <w:rPr>
          <w:i/>
          <w:iCs/>
          <w:noProof/>
        </w:rPr>
        <w:t>8</w:t>
      </w:r>
      <w:r w:rsidRPr="00777341">
        <w:rPr>
          <w:noProof/>
        </w:rPr>
        <w:t>(5).</w:t>
      </w:r>
    </w:p>
    <w:p w14:paraId="470FF42B" w14:textId="77777777" w:rsidR="00753211" w:rsidRPr="00777341" w:rsidRDefault="00753211" w:rsidP="001318A2">
      <w:pPr>
        <w:ind w:left="567" w:hanging="567"/>
        <w:rPr>
          <w:noProof/>
        </w:rPr>
      </w:pPr>
      <w:r w:rsidRPr="00777341">
        <w:rPr>
          <w:noProof/>
        </w:rPr>
        <w:t xml:space="preserve">Hermawan, Hary, Nugroho, D. S., &amp; Wijayanti, A. (2019). Loyalty on Ecotourism Analyzed Using the Factor of Tourist Attraction, Safety and Amenities with Satisfaction as an Intervening Variable. </w:t>
      </w:r>
      <w:r w:rsidRPr="00777341">
        <w:rPr>
          <w:i/>
          <w:iCs/>
          <w:noProof/>
        </w:rPr>
        <w:t>African Journal of Hospiality, Tourism and Leisure</w:t>
      </w:r>
      <w:r w:rsidRPr="00777341">
        <w:rPr>
          <w:noProof/>
        </w:rPr>
        <w:t xml:space="preserve">, </w:t>
      </w:r>
      <w:r w:rsidRPr="00777341">
        <w:rPr>
          <w:i/>
          <w:iCs/>
          <w:noProof/>
        </w:rPr>
        <w:t>8</w:t>
      </w:r>
      <w:r w:rsidRPr="00777341">
        <w:rPr>
          <w:noProof/>
        </w:rPr>
        <w:t>(5), 1–19. https://www.ajhtl.com/uploads/7/1/6/3/7163688/article_31_vol_8_5__2019_indonesia.pdf</w:t>
      </w:r>
    </w:p>
    <w:p w14:paraId="4A16F980" w14:textId="77777777" w:rsidR="00753211" w:rsidRPr="00777341" w:rsidRDefault="00753211" w:rsidP="001318A2">
      <w:pPr>
        <w:ind w:left="567" w:hanging="567"/>
        <w:rPr>
          <w:noProof/>
        </w:rPr>
      </w:pPr>
      <w:r w:rsidRPr="00777341">
        <w:rPr>
          <w:noProof/>
        </w:rPr>
        <w:t xml:space="preserve">Indiyati, D., Kurniawan, A., &amp; Choirunnisa, M. (2018). The Work Environment and Motivation in Manufacturing Companies to Support Indonesian Tourism. </w:t>
      </w:r>
      <w:r w:rsidRPr="00777341">
        <w:rPr>
          <w:i/>
          <w:iCs/>
          <w:noProof/>
        </w:rPr>
        <w:t>Jurnal Pariwisata</w:t>
      </w:r>
      <w:r w:rsidRPr="00777341">
        <w:rPr>
          <w:noProof/>
        </w:rPr>
        <w:t xml:space="preserve">, </w:t>
      </w:r>
      <w:r w:rsidRPr="00777341">
        <w:rPr>
          <w:i/>
          <w:iCs/>
          <w:noProof/>
        </w:rPr>
        <w:t>5</w:t>
      </w:r>
      <w:r w:rsidRPr="00777341">
        <w:rPr>
          <w:noProof/>
        </w:rPr>
        <w:t>(3), 203–212. https://ejournal.bsi.ac.id/ejurnal/index.php/jp/article/view/4436</w:t>
      </w:r>
    </w:p>
    <w:p w14:paraId="6E6E8235" w14:textId="77777777" w:rsidR="00753211" w:rsidRPr="00777341" w:rsidRDefault="00753211" w:rsidP="001318A2">
      <w:pPr>
        <w:ind w:left="567" w:hanging="567"/>
        <w:rPr>
          <w:noProof/>
        </w:rPr>
      </w:pPr>
      <w:r w:rsidRPr="00777341">
        <w:rPr>
          <w:noProof/>
        </w:rPr>
        <w:t xml:space="preserve">Khotimah, K., &amp; Wilopo, W. (2017). The Strategy for developing cultural tourism destinations (Case study in the Trowulan Site area as the Leading Cultural Tourism in Mojokerto Regency). </w:t>
      </w:r>
      <w:r w:rsidRPr="00777341">
        <w:rPr>
          <w:i/>
          <w:iCs/>
          <w:noProof/>
        </w:rPr>
        <w:t>Jurnal Administrasi Bisnis</w:t>
      </w:r>
      <w:r w:rsidRPr="00777341">
        <w:rPr>
          <w:noProof/>
        </w:rPr>
        <w:t xml:space="preserve">, </w:t>
      </w:r>
      <w:r w:rsidRPr="00777341">
        <w:rPr>
          <w:i/>
          <w:iCs/>
          <w:noProof/>
        </w:rPr>
        <w:t>42</w:t>
      </w:r>
      <w:r w:rsidRPr="00777341">
        <w:rPr>
          <w:noProof/>
        </w:rPr>
        <w:t>(1), 56–65. http://administrasibisnis.studentjournal.ub.ac.id/index.php/jab/article/view/1657</w:t>
      </w:r>
    </w:p>
    <w:p w14:paraId="20861BE0" w14:textId="77777777" w:rsidR="00753211" w:rsidRPr="00777341" w:rsidRDefault="00753211" w:rsidP="001318A2">
      <w:pPr>
        <w:ind w:left="567" w:hanging="567"/>
        <w:rPr>
          <w:noProof/>
        </w:rPr>
      </w:pPr>
      <w:r w:rsidRPr="00777341">
        <w:rPr>
          <w:noProof/>
        </w:rPr>
        <w:lastRenderedPageBreak/>
        <w:t xml:space="preserve">Mahmudah, C. (2019). The Effect of the Mixed Promotional on the Interest in Traveling and its Implications for the Desire to Visit Gemah Beach Tourism Object Tulungagung: A Study on STKIP PGRI Tulungagung Students. </w:t>
      </w:r>
      <w:r w:rsidRPr="00777341">
        <w:rPr>
          <w:i/>
          <w:iCs/>
          <w:noProof/>
        </w:rPr>
        <w:t>Indonesian Journal of Strategic Management</w:t>
      </w:r>
      <w:r w:rsidRPr="00777341">
        <w:rPr>
          <w:noProof/>
        </w:rPr>
        <w:t xml:space="preserve">, </w:t>
      </w:r>
      <w:r w:rsidRPr="00777341">
        <w:rPr>
          <w:i/>
          <w:iCs/>
          <w:noProof/>
        </w:rPr>
        <w:t>2</w:t>
      </w:r>
      <w:r w:rsidRPr="00777341">
        <w:rPr>
          <w:noProof/>
        </w:rPr>
        <w:t>(2). https://www.journal.uniku.ac.id/index.php/ijsm/article/view/1970/2203</w:t>
      </w:r>
    </w:p>
    <w:p w14:paraId="53E81426" w14:textId="77777777" w:rsidR="00753211" w:rsidRPr="00777341" w:rsidRDefault="00753211" w:rsidP="001318A2">
      <w:pPr>
        <w:ind w:left="567" w:hanging="567"/>
        <w:rPr>
          <w:noProof/>
        </w:rPr>
      </w:pPr>
      <w:r w:rsidRPr="00777341">
        <w:rPr>
          <w:noProof/>
        </w:rPr>
        <w:t xml:space="preserve">Nabila, A. D., &amp; Widiyastuti, D. (2018).The  Study of Attractions, Amenities and Accessibility for the Development of </w:t>
      </w:r>
      <w:r w:rsidRPr="00777341">
        <w:rPr>
          <w:i/>
          <w:noProof/>
        </w:rPr>
        <w:t>Umbul Ponggok</w:t>
      </w:r>
      <w:r w:rsidRPr="00777341">
        <w:rPr>
          <w:noProof/>
        </w:rPr>
        <w:t xml:space="preserve"> Tourism in Klaten Regency. </w:t>
      </w:r>
      <w:r w:rsidRPr="00777341">
        <w:rPr>
          <w:i/>
          <w:iCs/>
          <w:noProof/>
        </w:rPr>
        <w:t>Jurnal Bumi Indonesia</w:t>
      </w:r>
      <w:r w:rsidRPr="00777341">
        <w:rPr>
          <w:noProof/>
        </w:rPr>
        <w:t xml:space="preserve">, </w:t>
      </w:r>
      <w:r w:rsidRPr="00777341">
        <w:rPr>
          <w:i/>
          <w:iCs/>
          <w:noProof/>
        </w:rPr>
        <w:t>7</w:t>
      </w:r>
      <w:r w:rsidRPr="00777341">
        <w:rPr>
          <w:noProof/>
        </w:rPr>
        <w:t>(3). https://core.ac.uk/download/pdf/295176789.pdf</w:t>
      </w:r>
    </w:p>
    <w:p w14:paraId="0959E35A" w14:textId="77777777" w:rsidR="00753211" w:rsidRPr="00777341" w:rsidRDefault="00753211" w:rsidP="001318A2">
      <w:pPr>
        <w:ind w:left="567" w:hanging="567"/>
        <w:rPr>
          <w:noProof/>
        </w:rPr>
      </w:pPr>
      <w:r w:rsidRPr="00777341">
        <w:rPr>
          <w:noProof/>
        </w:rPr>
        <w:t xml:space="preserve">Naidoo, P., Ramseook-Munhurrun, P., &amp; Seegoolam, P. (2011). </w:t>
      </w:r>
      <w:r w:rsidRPr="00777341">
        <w:rPr>
          <w:i/>
          <w:iCs/>
          <w:noProof/>
        </w:rPr>
        <w:t>An Assessment of Visitor Satisfaction with Nature-Based Tourism Attractions.</w:t>
      </w:r>
    </w:p>
    <w:p w14:paraId="5873BC99" w14:textId="77777777" w:rsidR="00753211" w:rsidRPr="00777341" w:rsidRDefault="00753211" w:rsidP="001318A2">
      <w:pPr>
        <w:ind w:left="567" w:hanging="567"/>
        <w:rPr>
          <w:noProof/>
        </w:rPr>
      </w:pPr>
      <w:r w:rsidRPr="00777341">
        <w:rPr>
          <w:noProof/>
        </w:rPr>
        <w:t xml:space="preserve">Nandi, N. (2016). Tourism and Human Resource Development. </w:t>
      </w:r>
      <w:r w:rsidRPr="00777341">
        <w:rPr>
          <w:i/>
          <w:iCs/>
          <w:noProof/>
        </w:rPr>
        <w:t>Jurnal Geografi Gea</w:t>
      </w:r>
      <w:r w:rsidRPr="00777341">
        <w:rPr>
          <w:noProof/>
        </w:rPr>
        <w:t xml:space="preserve">, </w:t>
      </w:r>
      <w:r w:rsidRPr="00777341">
        <w:rPr>
          <w:i/>
          <w:iCs/>
          <w:noProof/>
        </w:rPr>
        <w:t>8</w:t>
      </w:r>
      <w:r w:rsidRPr="00777341">
        <w:rPr>
          <w:noProof/>
        </w:rPr>
        <w:t>(1), 33–42. https://ejournal.upi.edu/index.php/gea/article/view/1689</w:t>
      </w:r>
    </w:p>
    <w:p w14:paraId="6B172FAB" w14:textId="77777777" w:rsidR="00753211" w:rsidRPr="00777341" w:rsidRDefault="00753211" w:rsidP="001318A2">
      <w:pPr>
        <w:ind w:left="567" w:hanging="567"/>
        <w:rPr>
          <w:noProof/>
        </w:rPr>
      </w:pPr>
      <w:r w:rsidRPr="00777341">
        <w:rPr>
          <w:noProof/>
        </w:rPr>
        <w:t xml:space="preserve">Oktaviani, W. F., &amp; Fatchiya, A. (2019). The Effectiveness of Using Social Media as Promotional Media for </w:t>
      </w:r>
      <w:r w:rsidRPr="00777341">
        <w:rPr>
          <w:i/>
          <w:noProof/>
        </w:rPr>
        <w:t>Umbul Ponggok</w:t>
      </w:r>
      <w:r w:rsidRPr="00777341">
        <w:rPr>
          <w:noProof/>
        </w:rPr>
        <w:t xml:space="preserve"> Tourism, Klaten Regency. </w:t>
      </w:r>
      <w:r w:rsidRPr="00777341">
        <w:rPr>
          <w:i/>
          <w:iCs/>
          <w:noProof/>
        </w:rPr>
        <w:t>Jurnal Komunikasi Pembangunan</w:t>
      </w:r>
      <w:r w:rsidRPr="00777341">
        <w:rPr>
          <w:noProof/>
        </w:rPr>
        <w:t xml:space="preserve">, </w:t>
      </w:r>
      <w:r w:rsidRPr="00777341">
        <w:rPr>
          <w:i/>
          <w:iCs/>
          <w:noProof/>
        </w:rPr>
        <w:t>17</w:t>
      </w:r>
      <w:r w:rsidRPr="00777341">
        <w:rPr>
          <w:noProof/>
        </w:rPr>
        <w:t>(1), 13–27. http://ithh.journal.ipb.ac.id/index.php/jurnalkmp/article/view/26586</w:t>
      </w:r>
    </w:p>
    <w:p w14:paraId="738C9726" w14:textId="77777777" w:rsidR="00753211" w:rsidRPr="00777341" w:rsidRDefault="00753211" w:rsidP="001318A2">
      <w:pPr>
        <w:ind w:left="567" w:hanging="567"/>
        <w:rPr>
          <w:noProof/>
        </w:rPr>
      </w:pPr>
      <w:r w:rsidRPr="00777341">
        <w:rPr>
          <w:noProof/>
        </w:rPr>
        <w:t xml:space="preserve">Saputra, M. . (2015). </w:t>
      </w:r>
      <w:r w:rsidRPr="00777341">
        <w:rPr>
          <w:i/>
          <w:noProof/>
        </w:rPr>
        <w:t>Umbul Ponggok</w:t>
      </w:r>
      <w:r w:rsidRPr="00777341">
        <w:rPr>
          <w:noProof/>
        </w:rPr>
        <w:t xml:space="preserve"> Ecotourism, Klaten, Central Java. </w:t>
      </w:r>
      <w:r w:rsidRPr="00777341">
        <w:rPr>
          <w:i/>
          <w:iCs/>
          <w:noProof/>
        </w:rPr>
        <w:t>Jurnal Kepariwisataan</w:t>
      </w:r>
      <w:r w:rsidRPr="00777341">
        <w:rPr>
          <w:noProof/>
        </w:rPr>
        <w:t xml:space="preserve">, </w:t>
      </w:r>
      <w:r w:rsidRPr="00777341">
        <w:rPr>
          <w:i/>
          <w:iCs/>
          <w:noProof/>
        </w:rPr>
        <w:t>9</w:t>
      </w:r>
      <w:r w:rsidRPr="00777341">
        <w:rPr>
          <w:noProof/>
        </w:rPr>
        <w:t>(1), 13–22. http://download.garuda.ristekdikti.go.id/article.php?article=1704525&amp;val=18508&amp;title=EKOWISATA UMBUL PONGGOK KLATEN</w:t>
      </w:r>
    </w:p>
    <w:p w14:paraId="738F7986" w14:textId="77777777" w:rsidR="00753211" w:rsidRPr="00777341" w:rsidRDefault="00753211" w:rsidP="001318A2">
      <w:pPr>
        <w:ind w:left="567" w:hanging="567"/>
        <w:rPr>
          <w:noProof/>
        </w:rPr>
      </w:pPr>
      <w:r w:rsidRPr="00777341">
        <w:rPr>
          <w:noProof/>
        </w:rPr>
        <w:t xml:space="preserve">Setiawan, I. (2015). </w:t>
      </w:r>
      <w:r w:rsidRPr="00777341">
        <w:rPr>
          <w:i/>
          <w:noProof/>
        </w:rPr>
        <w:t>The</w:t>
      </w:r>
      <w:r w:rsidRPr="00777341">
        <w:rPr>
          <w:noProof/>
        </w:rPr>
        <w:t xml:space="preserve"> </w:t>
      </w:r>
      <w:r w:rsidRPr="00777341">
        <w:rPr>
          <w:i/>
          <w:iCs/>
          <w:noProof/>
        </w:rPr>
        <w:t>Potential of Tourism Destinations in Indonesia Towards Economic Independence.</w:t>
      </w:r>
      <w:r w:rsidRPr="00777341">
        <w:rPr>
          <w:noProof/>
        </w:rPr>
        <w:t xml:space="preserve"> https://www.unisbank.ac.id/ojs/index.php/sendi_u/article/download/3321/928</w:t>
      </w:r>
    </w:p>
    <w:p w14:paraId="6235F919" w14:textId="77777777" w:rsidR="00753211" w:rsidRPr="00777341" w:rsidRDefault="00753211" w:rsidP="001318A2">
      <w:pPr>
        <w:ind w:left="567" w:hanging="567"/>
        <w:rPr>
          <w:noProof/>
        </w:rPr>
      </w:pPr>
      <w:r w:rsidRPr="00777341">
        <w:rPr>
          <w:noProof/>
        </w:rPr>
        <w:t xml:space="preserve">Setiyorini, A., &amp; Kristiyana, N. (2019). The Influence of Promotions Through Social Media, Word Of Mouth, and Tourist Attractions on Tourists' Decisions to Visit Mount Beruk Tourism Object Karangpatihan Balong. </w:t>
      </w:r>
      <w:r w:rsidRPr="00777341">
        <w:rPr>
          <w:i/>
          <w:iCs/>
          <w:noProof/>
        </w:rPr>
        <w:t>ISOQUANT: Jurnal Ekonomi, Manajemen Dan Akuntansi</w:t>
      </w:r>
      <w:r w:rsidRPr="00777341">
        <w:rPr>
          <w:noProof/>
        </w:rPr>
        <w:t xml:space="preserve">, </w:t>
      </w:r>
      <w:r w:rsidRPr="00777341">
        <w:rPr>
          <w:i/>
          <w:iCs/>
          <w:noProof/>
        </w:rPr>
        <w:t>2</w:t>
      </w:r>
      <w:r w:rsidRPr="00777341">
        <w:rPr>
          <w:noProof/>
        </w:rPr>
        <w:t>(2), 12–17. http://studentjournal.umpo.ac.id/index.php/isoquant/article/view/185/183</w:t>
      </w:r>
    </w:p>
    <w:p w14:paraId="4BA211D1" w14:textId="77777777" w:rsidR="00753211" w:rsidRPr="00777341" w:rsidRDefault="00753211" w:rsidP="001318A2">
      <w:pPr>
        <w:ind w:left="567" w:hanging="567"/>
        <w:rPr>
          <w:noProof/>
        </w:rPr>
      </w:pPr>
      <w:r w:rsidRPr="00777341">
        <w:rPr>
          <w:noProof/>
        </w:rPr>
        <w:t xml:space="preserve">Sidik, F., Nasution, F. G. A., &amp; Herawati, H. (2018). Village Community Empowerment Using Village Owned Enterprises: Ponggok Village and Criticism of “The Best National Achievement”.” </w:t>
      </w:r>
      <w:r w:rsidRPr="00777341">
        <w:rPr>
          <w:i/>
          <w:iCs/>
          <w:noProof/>
        </w:rPr>
        <w:t>Jurnal Pemikiran Sosiologi</w:t>
      </w:r>
      <w:r w:rsidRPr="00777341">
        <w:rPr>
          <w:noProof/>
        </w:rPr>
        <w:t xml:space="preserve">, </w:t>
      </w:r>
      <w:r w:rsidRPr="00777341">
        <w:rPr>
          <w:i/>
          <w:iCs/>
          <w:noProof/>
        </w:rPr>
        <w:t>5</w:t>
      </w:r>
      <w:r w:rsidRPr="00777341">
        <w:rPr>
          <w:noProof/>
        </w:rPr>
        <w:t>(2), 80–107. https://journal.ugm.ac.id/jps/article/view/44636</w:t>
      </w:r>
    </w:p>
    <w:p w14:paraId="239261AF" w14:textId="77777777" w:rsidR="00753211" w:rsidRPr="00777341" w:rsidRDefault="00753211" w:rsidP="001318A2">
      <w:pPr>
        <w:ind w:left="567" w:hanging="567"/>
        <w:rPr>
          <w:noProof/>
        </w:rPr>
      </w:pPr>
      <w:r w:rsidRPr="00777341">
        <w:rPr>
          <w:noProof/>
        </w:rPr>
        <w:lastRenderedPageBreak/>
        <w:t xml:space="preserve">Soebiyantoro, U. (2010). The Effect of Availability of Infrastructure Facilities, Transportation Facilities on Tourist Satisfaction. </w:t>
      </w:r>
      <w:r w:rsidRPr="00777341">
        <w:rPr>
          <w:i/>
          <w:iCs/>
          <w:noProof/>
        </w:rPr>
        <w:t>Jurnal Manajemen Pemasaran</w:t>
      </w:r>
      <w:r w:rsidRPr="00777341">
        <w:rPr>
          <w:noProof/>
        </w:rPr>
        <w:t xml:space="preserve">, </w:t>
      </w:r>
      <w:r w:rsidRPr="00777341">
        <w:rPr>
          <w:i/>
          <w:iCs/>
          <w:noProof/>
        </w:rPr>
        <w:t>4</w:t>
      </w:r>
      <w:r w:rsidRPr="00777341">
        <w:rPr>
          <w:noProof/>
        </w:rPr>
        <w:t>(1), pp-16.</w:t>
      </w:r>
    </w:p>
    <w:p w14:paraId="41BA397C" w14:textId="77777777" w:rsidR="00753211" w:rsidRPr="00777341" w:rsidRDefault="00753211" w:rsidP="001318A2">
      <w:pPr>
        <w:ind w:left="567" w:hanging="567"/>
        <w:rPr>
          <w:noProof/>
        </w:rPr>
      </w:pPr>
      <w:r w:rsidRPr="00777341">
        <w:rPr>
          <w:noProof/>
        </w:rPr>
        <w:t xml:space="preserve">Susanto, B., &amp; Astutik, P. (2020). The Influence of Social Media Promotion and Tourist Attractions on Interest in Returning Visit to Manyung Educational Tourism Objects. </w:t>
      </w:r>
      <w:r w:rsidRPr="00777341">
        <w:rPr>
          <w:i/>
          <w:iCs/>
          <w:noProof/>
        </w:rPr>
        <w:t>RISK: Jurnal Riset Bisnis Dan Ekonomi</w:t>
      </w:r>
      <w:r w:rsidRPr="00777341">
        <w:rPr>
          <w:noProof/>
        </w:rPr>
        <w:t xml:space="preserve">, </w:t>
      </w:r>
      <w:r w:rsidRPr="00777341">
        <w:rPr>
          <w:i/>
          <w:iCs/>
          <w:noProof/>
        </w:rPr>
        <w:t>1</w:t>
      </w:r>
      <w:r w:rsidRPr="00777341">
        <w:rPr>
          <w:noProof/>
        </w:rPr>
        <w:t>(1), 36–46. https://core.ac.uk/download/pdf/327186963.pdf</w:t>
      </w:r>
    </w:p>
    <w:p w14:paraId="203C2BC1" w14:textId="77777777" w:rsidR="00753211" w:rsidRPr="00777341" w:rsidRDefault="00753211" w:rsidP="001318A2">
      <w:pPr>
        <w:ind w:left="567" w:hanging="567"/>
        <w:rPr>
          <w:noProof/>
        </w:rPr>
      </w:pPr>
      <w:r w:rsidRPr="00777341">
        <w:rPr>
          <w:noProof/>
        </w:rPr>
        <w:t xml:space="preserve">Syahbani, M. F., &amp; Widodo, A. (2017). Food blogger instagram: Promotion through social media. </w:t>
      </w:r>
      <w:r w:rsidRPr="00777341">
        <w:rPr>
          <w:i/>
          <w:iCs/>
          <w:noProof/>
        </w:rPr>
        <w:t>Jurnal Ecodemica</w:t>
      </w:r>
      <w:r w:rsidRPr="00777341">
        <w:rPr>
          <w:noProof/>
        </w:rPr>
        <w:t xml:space="preserve">, </w:t>
      </w:r>
      <w:r w:rsidRPr="00777341">
        <w:rPr>
          <w:i/>
          <w:iCs/>
          <w:noProof/>
        </w:rPr>
        <w:t>1</w:t>
      </w:r>
      <w:r w:rsidRPr="00777341">
        <w:rPr>
          <w:noProof/>
        </w:rPr>
        <w:t>(1), 46–58. https://ejournal.bsi.ac.id/ejurnal/index.php/ecodemica/article/view/1426</w:t>
      </w:r>
    </w:p>
    <w:p w14:paraId="3F675F8F" w14:textId="77777777" w:rsidR="00753211" w:rsidRPr="00777341" w:rsidRDefault="00753211" w:rsidP="001318A2">
      <w:pPr>
        <w:ind w:left="567" w:hanging="567"/>
        <w:rPr>
          <w:noProof/>
        </w:rPr>
      </w:pPr>
      <w:r w:rsidRPr="00777341">
        <w:rPr>
          <w:noProof/>
        </w:rPr>
        <w:t>Undang-Undang Nomor 10 Tahun 2009 Tentang Kepariwisataan, Sekretariat Negara. Jakarta (2009).</w:t>
      </w:r>
    </w:p>
    <w:p w14:paraId="7BC9BF9F" w14:textId="77777777" w:rsidR="00753211" w:rsidRPr="00777341" w:rsidRDefault="00753211" w:rsidP="001318A2">
      <w:pPr>
        <w:ind w:left="567" w:hanging="567"/>
        <w:rPr>
          <w:noProof/>
        </w:rPr>
      </w:pPr>
      <w:r w:rsidRPr="00777341">
        <w:rPr>
          <w:noProof/>
        </w:rPr>
        <w:t xml:space="preserve">Wahdiniwaty, R. (2014). Building Destination Reputation in Developing Country Metropolitan Cities. </w:t>
      </w:r>
      <w:r w:rsidRPr="00777341">
        <w:rPr>
          <w:i/>
          <w:iCs/>
          <w:noProof/>
        </w:rPr>
        <w:t>Proceedings SNEB 2014</w:t>
      </w:r>
      <w:r w:rsidRPr="00777341">
        <w:rPr>
          <w:noProof/>
        </w:rPr>
        <w:t>, 1–9. http://digilib.mercubuana.ac.id/management/t!@file_artikel_abstrak/Isi_Artikel_748470054993.pdf</w:t>
      </w:r>
    </w:p>
    <w:p w14:paraId="05C92C54" w14:textId="77777777" w:rsidR="00753211" w:rsidRPr="00777341" w:rsidRDefault="00753211" w:rsidP="001318A2">
      <w:pPr>
        <w:ind w:left="567" w:hanging="567"/>
        <w:rPr>
          <w:noProof/>
        </w:rPr>
      </w:pPr>
      <w:r w:rsidRPr="00777341">
        <w:rPr>
          <w:noProof/>
        </w:rPr>
        <w:t xml:space="preserve">Wardani, N. R., &amp; Fitriani, D. (2020). The Analysis of the Effect of Tourist Attraction on Tourist Visiting Decisions: A Study on Tourists at Gembiraloka Zoo Yogyakarta. </w:t>
      </w:r>
      <w:r w:rsidRPr="00777341">
        <w:rPr>
          <w:i/>
          <w:iCs/>
          <w:noProof/>
        </w:rPr>
        <w:t>Jurnal Fokus Manajemen Bisnis</w:t>
      </w:r>
      <w:r w:rsidRPr="00777341">
        <w:rPr>
          <w:noProof/>
        </w:rPr>
        <w:t xml:space="preserve">, </w:t>
      </w:r>
      <w:r w:rsidRPr="00777341">
        <w:rPr>
          <w:i/>
          <w:iCs/>
          <w:noProof/>
        </w:rPr>
        <w:t>7</w:t>
      </w:r>
      <w:r w:rsidRPr="00777341">
        <w:rPr>
          <w:noProof/>
        </w:rPr>
        <w:t>(2), 194–204. http://www.journal2.uad.ac.id/index.php/fokus/article/view/1747</w:t>
      </w:r>
    </w:p>
    <w:p w14:paraId="11B645D8" w14:textId="77777777" w:rsidR="00753211" w:rsidRPr="00777341" w:rsidRDefault="00753211" w:rsidP="001318A2">
      <w:pPr>
        <w:ind w:left="567" w:hanging="567"/>
        <w:rPr>
          <w:noProof/>
        </w:rPr>
      </w:pPr>
      <w:r w:rsidRPr="00777341">
        <w:rPr>
          <w:noProof/>
        </w:rPr>
        <w:t xml:space="preserve">Widagdyo, K. G. (2017). Marketing, ecotourism attractiveness, and tourist visiting interest. </w:t>
      </w:r>
      <w:r w:rsidRPr="00777341">
        <w:rPr>
          <w:i/>
          <w:iCs/>
          <w:noProof/>
        </w:rPr>
        <w:t>Esensi: Jurnal Bisnis Dan Manajemen</w:t>
      </w:r>
      <w:r w:rsidRPr="00777341">
        <w:rPr>
          <w:noProof/>
        </w:rPr>
        <w:t xml:space="preserve">, </w:t>
      </w:r>
      <w:r w:rsidRPr="00777341">
        <w:rPr>
          <w:i/>
          <w:iCs/>
          <w:noProof/>
        </w:rPr>
        <w:t>7</w:t>
      </w:r>
      <w:r w:rsidRPr="00777341">
        <w:rPr>
          <w:noProof/>
        </w:rPr>
        <w:t>(2), 261–276. http://www.journal.uinjkt.ac.id/index.php/esensi/article/view/5411</w:t>
      </w:r>
    </w:p>
    <w:p w14:paraId="18A23335" w14:textId="77777777" w:rsidR="00753211" w:rsidRPr="00777341" w:rsidRDefault="00753211" w:rsidP="001318A2">
      <w:pPr>
        <w:ind w:left="567" w:hanging="567"/>
        <w:rPr>
          <w:noProof/>
        </w:rPr>
      </w:pPr>
      <w:r w:rsidRPr="00777341">
        <w:rPr>
          <w:noProof/>
        </w:rPr>
        <w:t xml:space="preserve">Wiradiputra, F. A., &amp; Brahmanto, E. (2016). The Analysis of Tourist Perceptions Regarding to the Decline in the Quality of Tourist Attractions on Visiting Interests. </w:t>
      </w:r>
      <w:r w:rsidRPr="00777341">
        <w:rPr>
          <w:i/>
          <w:iCs/>
          <w:noProof/>
        </w:rPr>
        <w:t>Jurnal Pariwisata</w:t>
      </w:r>
      <w:r w:rsidRPr="00777341">
        <w:rPr>
          <w:noProof/>
        </w:rPr>
        <w:t xml:space="preserve">, </w:t>
      </w:r>
      <w:r w:rsidRPr="00777341">
        <w:rPr>
          <w:i/>
          <w:iCs/>
          <w:noProof/>
        </w:rPr>
        <w:t>3</w:t>
      </w:r>
      <w:r w:rsidRPr="00777341">
        <w:rPr>
          <w:noProof/>
        </w:rPr>
        <w:t>(2), 129–137. https://ejournal.bsi.ac.id/ejurnal/index.php/jp/article/viewFile/1561/1159</w:t>
      </w:r>
    </w:p>
    <w:p w14:paraId="21933386" w14:textId="77777777" w:rsidR="00753211" w:rsidRPr="00777341" w:rsidRDefault="00753211" w:rsidP="001318A2">
      <w:pPr>
        <w:ind w:left="567" w:hanging="567"/>
        <w:rPr>
          <w:noProof/>
        </w:rPr>
      </w:pPr>
      <w:r w:rsidRPr="00777341">
        <w:rPr>
          <w:noProof/>
        </w:rPr>
        <w:t xml:space="preserve">Yulianto, A., &amp; Kumalaningrum, A. (2020). The Potential Development of </w:t>
      </w:r>
      <w:r>
        <w:rPr>
          <w:noProof/>
        </w:rPr>
        <w:t xml:space="preserve">Umbul </w:t>
      </w:r>
      <w:r w:rsidRPr="00777341">
        <w:rPr>
          <w:noProof/>
        </w:rPr>
        <w:t xml:space="preserve">Pluneng Tourism Destinations in Klaten Regency, Central Java. </w:t>
      </w:r>
      <w:r w:rsidRPr="00777341">
        <w:rPr>
          <w:i/>
          <w:iCs/>
          <w:noProof/>
        </w:rPr>
        <w:t>Khasanah Ilmu</w:t>
      </w:r>
      <w:r w:rsidRPr="00777341">
        <w:rPr>
          <w:noProof/>
        </w:rPr>
        <w:t xml:space="preserve">, </w:t>
      </w:r>
      <w:r w:rsidRPr="00777341">
        <w:rPr>
          <w:i/>
          <w:iCs/>
          <w:noProof/>
        </w:rPr>
        <w:t>11</w:t>
      </w:r>
      <w:r w:rsidRPr="00777341">
        <w:rPr>
          <w:noProof/>
        </w:rPr>
        <w:t>(1). https://repository.bsi.ac.id/index.php/unduh/item/289803/8.-JURNAL-KHI---ATY-MAR-2020-ALL.pdf</w:t>
      </w:r>
    </w:p>
    <w:p w14:paraId="1B0BD0EB" w14:textId="272C6928" w:rsidR="00753211" w:rsidRPr="00753211" w:rsidRDefault="00753211" w:rsidP="001318A2">
      <w:pPr>
        <w:ind w:left="567" w:hanging="567"/>
      </w:pPr>
      <w:r w:rsidRPr="00777341">
        <w:rPr>
          <w:b/>
        </w:rPr>
        <w:fldChar w:fldCharType="end"/>
      </w:r>
    </w:p>
    <w:sectPr w:rsidR="00753211" w:rsidRPr="00753211" w:rsidSect="007C5B83">
      <w:headerReference w:type="default" r:id="rId18"/>
      <w:footerReference w:type="default" r:id="rId19"/>
      <w:pgSz w:w="11906" w:h="16838"/>
      <w:pgMar w:top="1440" w:right="1440" w:bottom="1440"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94D67" w14:textId="77777777" w:rsidR="00A94256" w:rsidRDefault="00A94256" w:rsidP="003A520F">
      <w:pPr>
        <w:spacing w:after="0" w:line="240" w:lineRule="auto"/>
      </w:pPr>
      <w:r>
        <w:separator/>
      </w:r>
    </w:p>
  </w:endnote>
  <w:endnote w:type="continuationSeparator" w:id="0">
    <w:p w14:paraId="13296D70" w14:textId="77777777" w:rsidR="00A94256" w:rsidRDefault="00A94256" w:rsidP="003A5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74625"/>
      <w:docPartObj>
        <w:docPartGallery w:val="Page Numbers (Bottom of Page)"/>
        <w:docPartUnique/>
      </w:docPartObj>
    </w:sdtPr>
    <w:sdtEndPr>
      <w:rPr>
        <w:noProof/>
      </w:rPr>
    </w:sdtEndPr>
    <w:sdtContent>
      <w:p w14:paraId="5F1D345F" w14:textId="05E57993" w:rsidR="00CD7D1B" w:rsidRDefault="00CD7D1B">
        <w:pPr>
          <w:jc w:val="center"/>
        </w:pPr>
        <w:r>
          <w:fldChar w:fldCharType="begin"/>
        </w:r>
        <w:r>
          <w:instrText xml:space="preserve"> PAGE   \* MERGEFORMAT </w:instrText>
        </w:r>
        <w:r>
          <w:fldChar w:fldCharType="separate"/>
        </w:r>
        <w:r>
          <w:rPr>
            <w:noProof/>
          </w:rPr>
          <w:t>2</w:t>
        </w:r>
        <w:r>
          <w:rPr>
            <w:noProof/>
          </w:rPr>
          <w:fldChar w:fldCharType="end"/>
        </w:r>
      </w:p>
    </w:sdtContent>
  </w:sdt>
  <w:p w14:paraId="32444AD1" w14:textId="77777777" w:rsidR="003A520F" w:rsidRDefault="003A52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AD75" w14:textId="4BDC057F" w:rsidR="00CD7D1B" w:rsidRDefault="00CD7D1B">
    <w:pPr>
      <w:jc w:val="center"/>
    </w:pPr>
  </w:p>
  <w:p w14:paraId="67435C62" w14:textId="77777777" w:rsidR="00CD7D1B" w:rsidRDefault="00CD7D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B87B" w14:textId="77777777" w:rsidR="00A94256" w:rsidRDefault="00A94256" w:rsidP="003A520F">
      <w:pPr>
        <w:spacing w:after="0" w:line="240" w:lineRule="auto"/>
      </w:pPr>
      <w:r>
        <w:separator/>
      </w:r>
    </w:p>
  </w:footnote>
  <w:footnote w:type="continuationSeparator" w:id="0">
    <w:p w14:paraId="5F9306DE" w14:textId="77777777" w:rsidR="00A94256" w:rsidRDefault="00A94256" w:rsidP="003A5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D7C8" w14:textId="267CDFB4" w:rsidR="00CD7D1B" w:rsidRDefault="00CD7D1B">
    <w:pPr>
      <w:jc w:val="right"/>
    </w:pPr>
  </w:p>
  <w:p w14:paraId="0964D898" w14:textId="77777777" w:rsidR="00CD7D1B" w:rsidRDefault="00CD7D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388773"/>
      <w:docPartObj>
        <w:docPartGallery w:val="Page Numbers (Top of Page)"/>
        <w:docPartUnique/>
      </w:docPartObj>
    </w:sdtPr>
    <w:sdtEndPr>
      <w:rPr>
        <w:noProof/>
      </w:rPr>
    </w:sdtEndPr>
    <w:sdtContent>
      <w:p w14:paraId="1AB7B7F2" w14:textId="68A69871" w:rsidR="00CD7D1B" w:rsidRDefault="00CD7D1B">
        <w:pPr>
          <w:jc w:val="right"/>
        </w:pPr>
        <w:r>
          <w:fldChar w:fldCharType="begin"/>
        </w:r>
        <w:r>
          <w:instrText xml:space="preserve"> PAGE   \* MERGEFORMAT </w:instrText>
        </w:r>
        <w:r>
          <w:fldChar w:fldCharType="separate"/>
        </w:r>
        <w:r>
          <w:rPr>
            <w:noProof/>
          </w:rPr>
          <w:t>2</w:t>
        </w:r>
        <w:r>
          <w:rPr>
            <w:noProof/>
          </w:rPr>
          <w:fldChar w:fldCharType="end"/>
        </w:r>
      </w:p>
    </w:sdtContent>
  </w:sdt>
  <w:p w14:paraId="4FF23A69" w14:textId="77777777" w:rsidR="00CD7D1B" w:rsidRDefault="00CD7D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0F"/>
    <w:rsid w:val="00035AC6"/>
    <w:rsid w:val="00077DBB"/>
    <w:rsid w:val="000D0BDA"/>
    <w:rsid w:val="00127155"/>
    <w:rsid w:val="001318A2"/>
    <w:rsid w:val="00134989"/>
    <w:rsid w:val="002270A1"/>
    <w:rsid w:val="00326872"/>
    <w:rsid w:val="00331651"/>
    <w:rsid w:val="003536CB"/>
    <w:rsid w:val="003A520F"/>
    <w:rsid w:val="003D49AB"/>
    <w:rsid w:val="003E7722"/>
    <w:rsid w:val="004136A6"/>
    <w:rsid w:val="004D0A99"/>
    <w:rsid w:val="004F5463"/>
    <w:rsid w:val="005019C2"/>
    <w:rsid w:val="00504FD6"/>
    <w:rsid w:val="00524D2D"/>
    <w:rsid w:val="005A1239"/>
    <w:rsid w:val="005E287F"/>
    <w:rsid w:val="00601813"/>
    <w:rsid w:val="00753211"/>
    <w:rsid w:val="007A5423"/>
    <w:rsid w:val="007C5B83"/>
    <w:rsid w:val="00826B6E"/>
    <w:rsid w:val="00877159"/>
    <w:rsid w:val="008873E8"/>
    <w:rsid w:val="008E1945"/>
    <w:rsid w:val="00986B9F"/>
    <w:rsid w:val="00991192"/>
    <w:rsid w:val="00992293"/>
    <w:rsid w:val="00A413F8"/>
    <w:rsid w:val="00A94256"/>
    <w:rsid w:val="00CD7D1B"/>
    <w:rsid w:val="00D0006F"/>
    <w:rsid w:val="00D170C3"/>
    <w:rsid w:val="00D334E3"/>
    <w:rsid w:val="00DB2AD2"/>
    <w:rsid w:val="00F13879"/>
    <w:rsid w:val="00F16180"/>
    <w:rsid w:val="00F215FE"/>
    <w:rsid w:val="00F279E7"/>
    <w:rsid w:val="00FC6A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7620"/>
  <w15:chartTrackingRefBased/>
  <w15:docId w15:val="{3453D295-918E-45A5-913E-A414BC2F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239"/>
    <w:pPr>
      <w:spacing w:after="120" w:line="360" w:lineRule="auto"/>
      <w:jc w:val="both"/>
    </w:pPr>
    <w:rPr>
      <w:rFonts w:ascii="Arial" w:hAnsi="Arial"/>
      <w:color w:val="000000" w:themeColor="text1"/>
    </w:rPr>
  </w:style>
  <w:style w:type="paragraph" w:styleId="Heading1">
    <w:name w:val="heading 1"/>
    <w:basedOn w:val="Normal"/>
    <w:next w:val="Normal"/>
    <w:link w:val="Heading1Char"/>
    <w:uiPriority w:val="9"/>
    <w:qFormat/>
    <w:rsid w:val="00D334E3"/>
    <w:pPr>
      <w:keepNext/>
      <w:keepLines/>
      <w:spacing w:before="120"/>
      <w:jc w:val="center"/>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A1239"/>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4E3"/>
    <w:rPr>
      <w:rFonts w:ascii="Arial" w:eastAsiaTheme="majorEastAsia" w:hAnsi="Arial" w:cstheme="majorBidi"/>
      <w:b/>
      <w:color w:val="000000" w:themeColor="text1"/>
      <w:sz w:val="24"/>
      <w:szCs w:val="32"/>
    </w:rPr>
  </w:style>
  <w:style w:type="paragraph" w:styleId="Header">
    <w:name w:val="header"/>
    <w:basedOn w:val="Normal"/>
    <w:link w:val="HeaderChar"/>
    <w:uiPriority w:val="99"/>
    <w:unhideWhenUsed/>
    <w:rsid w:val="003A52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20F"/>
  </w:style>
  <w:style w:type="paragraph" w:styleId="Footer">
    <w:name w:val="footer"/>
    <w:basedOn w:val="Normal"/>
    <w:link w:val="FooterChar"/>
    <w:uiPriority w:val="99"/>
    <w:unhideWhenUsed/>
    <w:rsid w:val="003A52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20F"/>
  </w:style>
  <w:style w:type="table" w:styleId="TableGrid">
    <w:name w:val="Table Grid"/>
    <w:basedOn w:val="TableNormal"/>
    <w:uiPriority w:val="59"/>
    <w:rsid w:val="00D33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753211"/>
    <w:rPr>
      <w:rFonts w:ascii="Tahoma" w:hAnsi="Tahoma" w:cs="Tahoma"/>
      <w:sz w:val="16"/>
      <w:szCs w:val="16"/>
      <w:lang w:val="en-US"/>
    </w:rPr>
  </w:style>
  <w:style w:type="paragraph" w:styleId="BalloonText">
    <w:name w:val="Balloon Text"/>
    <w:basedOn w:val="Normal"/>
    <w:link w:val="BalloonTextChar"/>
    <w:uiPriority w:val="99"/>
    <w:semiHidden/>
    <w:unhideWhenUsed/>
    <w:rsid w:val="00753211"/>
    <w:pPr>
      <w:spacing w:after="0" w:line="240" w:lineRule="auto"/>
    </w:pPr>
    <w:rPr>
      <w:rFonts w:ascii="Tahoma" w:hAnsi="Tahoma" w:cs="Tahoma"/>
      <w:color w:val="auto"/>
      <w:sz w:val="16"/>
      <w:szCs w:val="16"/>
      <w:lang w:val="en-US"/>
    </w:rPr>
  </w:style>
  <w:style w:type="character" w:customStyle="1" w:styleId="ListParagraphChar">
    <w:name w:val="List Paragraph Char"/>
    <w:link w:val="ListParagraph"/>
    <w:uiPriority w:val="34"/>
    <w:locked/>
    <w:rsid w:val="00753211"/>
    <w:rPr>
      <w:lang w:val="id-ID"/>
    </w:rPr>
  </w:style>
  <w:style w:type="paragraph" w:styleId="ListParagraph">
    <w:name w:val="List Paragraph"/>
    <w:basedOn w:val="Normal"/>
    <w:link w:val="ListParagraphChar"/>
    <w:uiPriority w:val="34"/>
    <w:qFormat/>
    <w:rsid w:val="00753211"/>
    <w:pPr>
      <w:spacing w:after="200" w:line="276" w:lineRule="auto"/>
      <w:ind w:left="720"/>
      <w:contextualSpacing/>
    </w:pPr>
    <w:rPr>
      <w:rFonts w:asciiTheme="minorHAnsi" w:hAnsiTheme="minorHAnsi"/>
      <w:color w:val="auto"/>
      <w:lang w:val="id-ID"/>
    </w:rPr>
  </w:style>
  <w:style w:type="paragraph" w:styleId="TOCHeading">
    <w:name w:val="TOC Heading"/>
    <w:basedOn w:val="Heading1"/>
    <w:next w:val="Normal"/>
    <w:uiPriority w:val="39"/>
    <w:unhideWhenUsed/>
    <w:qFormat/>
    <w:rsid w:val="00601813"/>
    <w:pPr>
      <w:spacing w:before="240" w:after="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01813"/>
    <w:pPr>
      <w:spacing w:after="100"/>
    </w:pPr>
  </w:style>
  <w:style w:type="character" w:styleId="Hyperlink">
    <w:name w:val="Hyperlink"/>
    <w:basedOn w:val="DefaultParagraphFont"/>
    <w:uiPriority w:val="99"/>
    <w:unhideWhenUsed/>
    <w:rsid w:val="00753211"/>
    <w:rPr>
      <w:color w:val="0563C1" w:themeColor="hyperlink"/>
      <w:u w:val="single"/>
    </w:rPr>
  </w:style>
  <w:style w:type="character" w:customStyle="1" w:styleId="Heading2Char">
    <w:name w:val="Heading 2 Char"/>
    <w:basedOn w:val="DefaultParagraphFont"/>
    <w:link w:val="Heading2"/>
    <w:uiPriority w:val="9"/>
    <w:rsid w:val="005A1239"/>
    <w:rPr>
      <w:rFonts w:ascii="Arial" w:eastAsiaTheme="majorEastAsia" w:hAnsi="Arial" w:cstheme="majorBidi"/>
      <w:b/>
      <w:color w:val="000000" w:themeColor="text1"/>
      <w:szCs w:val="26"/>
    </w:rPr>
  </w:style>
  <w:style w:type="paragraph" w:styleId="TOC2">
    <w:name w:val="toc 2"/>
    <w:basedOn w:val="Normal"/>
    <w:next w:val="Normal"/>
    <w:autoRedefine/>
    <w:uiPriority w:val="39"/>
    <w:unhideWhenUsed/>
    <w:rsid w:val="004F5463"/>
    <w:pPr>
      <w:spacing w:after="100"/>
      <w:ind w:left="220"/>
    </w:pPr>
  </w:style>
  <w:style w:type="character" w:styleId="UnresolvedMention">
    <w:name w:val="Unresolved Mention"/>
    <w:basedOn w:val="DefaultParagraphFont"/>
    <w:uiPriority w:val="99"/>
    <w:semiHidden/>
    <w:unhideWhenUsed/>
    <w:rsid w:val="00877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yhermawan8@gmail.com"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9795B-A8BE-4C26-9BF9-C87DC454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33</Pages>
  <Words>8780</Words>
  <Characters>50047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Hary Hermawan</dc:creator>
  <cp:keywords/>
  <dc:description/>
  <cp:lastModifiedBy>Hary Hermawan</cp:lastModifiedBy>
  <cp:revision>28</cp:revision>
  <dcterms:created xsi:type="dcterms:W3CDTF">2022-01-21T02:07:00Z</dcterms:created>
  <dcterms:modified xsi:type="dcterms:W3CDTF">2022-01-26T06:32:00Z</dcterms:modified>
</cp:coreProperties>
</file>